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0E" w:rsidRDefault="0031650E" w:rsidP="00C860E7">
      <w:pPr>
        <w:widowControl w:val="0"/>
        <w:suppressAutoHyphens/>
        <w:ind w:left="-284"/>
        <w:jc w:val="center"/>
        <w:rPr>
          <w:rFonts w:ascii="Times New Roman" w:eastAsia="SimSun" w:hAnsi="Times New Roman"/>
          <w:b/>
          <w:kern w:val="1"/>
          <w:sz w:val="24"/>
          <w:szCs w:val="24"/>
          <w:lang w:val="en-US" w:eastAsia="zh-CN" w:bidi="hi-IN"/>
        </w:rPr>
      </w:pPr>
      <w:r w:rsidRPr="00CB0B95">
        <w:rPr>
          <w:rFonts w:ascii="Times New Roman" w:hAnsi="Times New Roman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43A17880" wp14:editId="2498951A">
            <wp:simplePos x="0" y="0"/>
            <wp:positionH relativeFrom="column">
              <wp:posOffset>-252095</wp:posOffset>
            </wp:positionH>
            <wp:positionV relativeFrom="paragraph">
              <wp:posOffset>300355</wp:posOffset>
            </wp:positionV>
            <wp:extent cx="942975" cy="1323975"/>
            <wp:effectExtent l="0" t="0" r="9525" b="9525"/>
            <wp:wrapSquare wrapText="bothSides"/>
            <wp:docPr id="1" name="Picture 0" descr="logo iv 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v o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6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50E" w:rsidRDefault="0031650E" w:rsidP="00BB4A25">
      <w:pPr>
        <w:widowControl w:val="0"/>
        <w:suppressAutoHyphens/>
        <w:jc w:val="center"/>
        <w:rPr>
          <w:rFonts w:ascii="Times New Roman" w:eastAsia="SimSun" w:hAnsi="Times New Roman"/>
          <w:b/>
          <w:kern w:val="1"/>
          <w:sz w:val="24"/>
          <w:szCs w:val="24"/>
          <w:lang w:val="en-US" w:eastAsia="zh-CN" w:bidi="hi-IN"/>
        </w:rPr>
      </w:pPr>
    </w:p>
    <w:p w:rsidR="0031650E" w:rsidRPr="0031650E" w:rsidRDefault="0031650E" w:rsidP="0031650E">
      <w:pPr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2A6B86" w:rsidRDefault="0031650E" w:rsidP="0031650E">
      <w:pPr>
        <w:pBdr>
          <w:bottom w:val="single" w:sz="12" w:space="0" w:color="auto"/>
        </w:pBdr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31650E">
        <w:rPr>
          <w:rFonts w:ascii="Times New Roman" w:hAnsi="Times New Roman"/>
          <w:b/>
          <w:sz w:val="24"/>
          <w:szCs w:val="24"/>
          <w:lang w:val="ru-RU"/>
        </w:rPr>
        <w:t>Четвърто основно училище „ Иван Вазов ” – гр.Търговищ</w:t>
      </w:r>
      <w:r w:rsidRPr="0031650E">
        <w:rPr>
          <w:rFonts w:ascii="Times New Roman" w:hAnsi="Times New Roman"/>
          <w:b/>
          <w:sz w:val="24"/>
          <w:szCs w:val="24"/>
        </w:rPr>
        <w:t>e</w:t>
      </w:r>
      <w:r w:rsidRPr="0031650E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</w:p>
    <w:p w:rsidR="0031650E" w:rsidRPr="0031650E" w:rsidRDefault="0031650E" w:rsidP="0031650E">
      <w:pPr>
        <w:pBdr>
          <w:bottom w:val="single" w:sz="12" w:space="0" w:color="auto"/>
        </w:pBdr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31650E">
        <w:rPr>
          <w:rFonts w:ascii="Times New Roman" w:hAnsi="Times New Roman"/>
          <w:b/>
          <w:sz w:val="24"/>
          <w:szCs w:val="24"/>
        </w:rPr>
        <w:t xml:space="preserve">община </w:t>
      </w:r>
      <w:r w:rsidRPr="0031650E">
        <w:rPr>
          <w:rFonts w:ascii="Times New Roman" w:hAnsi="Times New Roman"/>
          <w:b/>
          <w:sz w:val="24"/>
          <w:szCs w:val="24"/>
          <w:lang w:val="ru-RU"/>
        </w:rPr>
        <w:t>Търговищ</w:t>
      </w:r>
      <w:r w:rsidRPr="0031650E">
        <w:rPr>
          <w:rFonts w:ascii="Times New Roman" w:hAnsi="Times New Roman"/>
          <w:b/>
          <w:sz w:val="24"/>
          <w:szCs w:val="24"/>
        </w:rPr>
        <w:t xml:space="preserve">e, област </w:t>
      </w:r>
      <w:r w:rsidRPr="0031650E">
        <w:rPr>
          <w:rFonts w:ascii="Times New Roman" w:hAnsi="Times New Roman"/>
          <w:b/>
          <w:sz w:val="24"/>
          <w:szCs w:val="24"/>
          <w:lang w:val="ru-RU"/>
        </w:rPr>
        <w:t>Търговищ</w:t>
      </w:r>
      <w:r w:rsidRPr="0031650E">
        <w:rPr>
          <w:rFonts w:ascii="Times New Roman" w:hAnsi="Times New Roman"/>
          <w:b/>
          <w:sz w:val="24"/>
          <w:szCs w:val="24"/>
        </w:rPr>
        <w:t>e</w:t>
      </w:r>
      <w:r w:rsidRPr="0031650E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</w:t>
      </w:r>
    </w:p>
    <w:p w:rsidR="0031650E" w:rsidRPr="0031650E" w:rsidRDefault="0031650E" w:rsidP="0031650E">
      <w:pPr>
        <w:pBdr>
          <w:bottom w:val="single" w:sz="12" w:space="0" w:color="auto"/>
        </w:pBdr>
        <w:jc w:val="right"/>
        <w:rPr>
          <w:rFonts w:ascii="Times New Roman" w:hAnsi="Times New Roman"/>
          <w:b/>
          <w:sz w:val="24"/>
          <w:szCs w:val="24"/>
          <w:lang w:val="br-FR"/>
        </w:rPr>
      </w:pPr>
      <w:r w:rsidRPr="0031650E">
        <w:rPr>
          <w:rFonts w:ascii="Times New Roman" w:hAnsi="Times New Roman"/>
          <w:b/>
          <w:sz w:val="24"/>
          <w:szCs w:val="24"/>
          <w:lang w:val="ru-RU"/>
        </w:rPr>
        <w:t>кв. Запад-2, тел. 64985, 64992</w:t>
      </w:r>
      <w:r w:rsidRPr="0031650E">
        <w:rPr>
          <w:rFonts w:ascii="Times New Roman" w:hAnsi="Times New Roman"/>
          <w:b/>
          <w:caps/>
          <w:sz w:val="24"/>
          <w:szCs w:val="24"/>
          <w:lang w:val="ru-RU"/>
        </w:rPr>
        <w:t xml:space="preserve">; </w:t>
      </w:r>
      <w:r w:rsidRPr="0031650E">
        <w:rPr>
          <w:rFonts w:ascii="Times New Roman" w:hAnsi="Times New Roman"/>
          <w:b/>
          <w:sz w:val="24"/>
          <w:szCs w:val="24"/>
          <w:lang w:val="ru-RU"/>
        </w:rPr>
        <w:t>Е-</w:t>
      </w:r>
      <w:r w:rsidRPr="0031650E">
        <w:rPr>
          <w:rFonts w:ascii="Times New Roman" w:hAnsi="Times New Roman"/>
          <w:b/>
          <w:sz w:val="24"/>
          <w:szCs w:val="24"/>
        </w:rPr>
        <w:t>mail</w:t>
      </w:r>
      <w:r w:rsidR="00B652BF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  <w:r w:rsidRPr="0031650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75A73">
        <w:rPr>
          <w:rFonts w:ascii="Times New Roman" w:hAnsi="Times New Roman"/>
          <w:b/>
          <w:color w:val="0000FF"/>
          <w:u w:val="single"/>
        </w:rPr>
        <w:t>info-2500104@edu.mon.bg</w:t>
      </w:r>
    </w:p>
    <w:p w:rsidR="0031650E" w:rsidRDefault="0031650E" w:rsidP="0031650E">
      <w:pPr>
        <w:rPr>
          <w:i/>
          <w:lang w:val="ru-RU" w:eastAsia="bg-BG"/>
        </w:rPr>
      </w:pPr>
    </w:p>
    <w:p w:rsidR="0031650E" w:rsidRDefault="0031650E" w:rsidP="0031650E">
      <w:pPr>
        <w:rPr>
          <w:i/>
          <w:lang w:val="ru-RU" w:eastAsia="bg-BG"/>
        </w:rPr>
      </w:pPr>
    </w:p>
    <w:p w:rsidR="0031650E" w:rsidRPr="0031650E" w:rsidRDefault="0031650E" w:rsidP="0031650E">
      <w:pPr>
        <w:rPr>
          <w:rFonts w:ascii="Times New Roman" w:hAnsi="Times New Roman"/>
          <w:noProof/>
          <w:sz w:val="24"/>
          <w:szCs w:val="24"/>
          <w:lang w:val="ru-RU" w:eastAsia="bg-BG"/>
        </w:rPr>
      </w:pPr>
      <w:r w:rsidRPr="0031650E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31650E">
        <w:rPr>
          <w:rFonts w:ascii="Times New Roman" w:hAnsi="Times New Roman"/>
          <w:b/>
          <w:sz w:val="24"/>
          <w:szCs w:val="24"/>
          <w:lang w:val="en-US" w:eastAsia="bg-BG"/>
        </w:rPr>
        <w:t>УТВЪРЖДАВАМ</w:t>
      </w:r>
      <w:r w:rsidRPr="0031650E">
        <w:rPr>
          <w:rFonts w:ascii="Times New Roman" w:hAnsi="Times New Roman"/>
          <w:sz w:val="24"/>
          <w:szCs w:val="24"/>
          <w:lang w:val="en-US" w:eastAsia="bg-BG"/>
        </w:rPr>
        <w:t>: ………………………</w:t>
      </w:r>
    </w:p>
    <w:p w:rsidR="0031650E" w:rsidRPr="0031650E" w:rsidRDefault="0031650E" w:rsidP="0031650E">
      <w:pPr>
        <w:rPr>
          <w:rFonts w:ascii="Times New Roman" w:hAnsi="Times New Roman"/>
          <w:noProof/>
          <w:sz w:val="24"/>
          <w:szCs w:val="24"/>
          <w:lang w:val="ru-RU" w:eastAsia="bg-BG"/>
        </w:rPr>
      </w:pPr>
      <w:r w:rsidRPr="0031650E">
        <w:rPr>
          <w:rFonts w:ascii="Times New Roman" w:hAnsi="Times New Roman"/>
          <w:sz w:val="24"/>
          <w:szCs w:val="24"/>
          <w:lang w:val="en-US" w:eastAsia="bg-BG"/>
        </w:rPr>
        <w:t xml:space="preserve"> (</w:t>
      </w:r>
      <w:r w:rsidRPr="0031650E">
        <w:rPr>
          <w:rFonts w:ascii="Times New Roman" w:hAnsi="Times New Roman"/>
          <w:i/>
          <w:sz w:val="24"/>
          <w:szCs w:val="24"/>
          <w:lang w:val="en-US" w:eastAsia="bg-BG"/>
        </w:rPr>
        <w:t>име, фамилия, подпис на директора и печат на училище</w:t>
      </w:r>
      <w:r w:rsidRPr="0031650E">
        <w:rPr>
          <w:rFonts w:ascii="Times New Roman" w:hAnsi="Times New Roman"/>
          <w:i/>
          <w:sz w:val="24"/>
          <w:szCs w:val="24"/>
          <w:lang w:val="ru-RU" w:eastAsia="bg-BG"/>
        </w:rPr>
        <w:t>)</w:t>
      </w:r>
    </w:p>
    <w:p w:rsidR="0031650E" w:rsidRPr="00BA3D08" w:rsidRDefault="0031650E" w:rsidP="0031650E">
      <w:pPr>
        <w:rPr>
          <w:rFonts w:asciiTheme="minorHAnsi" w:eastAsiaTheme="minorHAnsi" w:hAnsiTheme="minorHAnsi" w:cstheme="minorBidi"/>
          <w:lang w:val="en-US"/>
        </w:rPr>
      </w:pPr>
    </w:p>
    <w:p w:rsidR="0031650E" w:rsidRPr="00BA3D08" w:rsidRDefault="0031650E" w:rsidP="0031650E">
      <w:pPr>
        <w:tabs>
          <w:tab w:val="left" w:pos="2313"/>
        </w:tabs>
        <w:spacing w:before="100" w:beforeAutospacing="1"/>
        <w:jc w:val="center"/>
        <w:rPr>
          <w:b/>
          <w:caps/>
          <w:sz w:val="48"/>
          <w:szCs w:val="48"/>
        </w:rPr>
      </w:pPr>
    </w:p>
    <w:p w:rsidR="0031650E" w:rsidRDefault="0031650E" w:rsidP="0031650E">
      <w:pPr>
        <w:spacing w:before="100" w:beforeAutospacing="1"/>
        <w:jc w:val="both"/>
        <w:rPr>
          <w:b/>
          <w:caps/>
          <w:lang w:val="en-US"/>
        </w:rPr>
      </w:pPr>
    </w:p>
    <w:p w:rsidR="0031650E" w:rsidRPr="00566E2F" w:rsidRDefault="0031650E" w:rsidP="0031650E">
      <w:pPr>
        <w:spacing w:before="100" w:beforeAutospacing="1"/>
        <w:jc w:val="both"/>
        <w:rPr>
          <w:b/>
          <w:caps/>
          <w:lang w:val="en-US"/>
        </w:rPr>
      </w:pPr>
    </w:p>
    <w:p w:rsidR="0031650E" w:rsidRPr="0031650E" w:rsidRDefault="0031650E" w:rsidP="0031650E">
      <w:pPr>
        <w:tabs>
          <w:tab w:val="left" w:pos="2313"/>
        </w:tabs>
        <w:spacing w:before="100" w:beforeAutospacing="1"/>
        <w:jc w:val="center"/>
        <w:rPr>
          <w:rFonts w:ascii="Times New Roman" w:hAnsi="Times New Roman"/>
          <w:b/>
          <w:caps/>
          <w:sz w:val="56"/>
          <w:szCs w:val="56"/>
        </w:rPr>
      </w:pPr>
      <w:r w:rsidRPr="0031650E">
        <w:rPr>
          <w:rFonts w:ascii="Times New Roman" w:hAnsi="Times New Roman"/>
          <w:b/>
          <w:caps/>
          <w:sz w:val="56"/>
          <w:szCs w:val="56"/>
        </w:rPr>
        <w:t>СТРАТЕГИЯ</w:t>
      </w:r>
    </w:p>
    <w:p w:rsidR="0031650E" w:rsidRPr="0031650E" w:rsidRDefault="0031650E" w:rsidP="0031650E">
      <w:pPr>
        <w:tabs>
          <w:tab w:val="left" w:pos="2313"/>
        </w:tabs>
        <w:spacing w:before="100" w:beforeAutospacing="1"/>
        <w:jc w:val="center"/>
        <w:rPr>
          <w:rFonts w:ascii="Times New Roman" w:hAnsi="Times New Roman"/>
          <w:b/>
          <w:caps/>
          <w:sz w:val="40"/>
          <w:szCs w:val="40"/>
        </w:rPr>
      </w:pPr>
      <w:r w:rsidRPr="0031650E">
        <w:rPr>
          <w:rFonts w:ascii="Times New Roman" w:hAnsi="Times New Roman"/>
          <w:b/>
          <w:caps/>
          <w:sz w:val="40"/>
          <w:szCs w:val="40"/>
        </w:rPr>
        <w:t>ЗА РАЗВИТИЕ НА</w:t>
      </w:r>
    </w:p>
    <w:p w:rsidR="0031650E" w:rsidRPr="0031650E" w:rsidRDefault="0031650E" w:rsidP="0031650E">
      <w:pPr>
        <w:tabs>
          <w:tab w:val="left" w:pos="2313"/>
        </w:tabs>
        <w:spacing w:before="100" w:beforeAutospacing="1"/>
        <w:jc w:val="center"/>
        <w:rPr>
          <w:rFonts w:ascii="Times New Roman" w:hAnsi="Times New Roman"/>
          <w:b/>
          <w:caps/>
          <w:sz w:val="40"/>
          <w:szCs w:val="40"/>
        </w:rPr>
      </w:pPr>
      <w:r w:rsidRPr="0031650E">
        <w:rPr>
          <w:rFonts w:ascii="Times New Roman" w:hAnsi="Times New Roman"/>
          <w:b/>
          <w:caps/>
          <w:sz w:val="40"/>
          <w:szCs w:val="40"/>
        </w:rPr>
        <w:t>ЧЕТВЪРТО ОСНОВНО УЧИЛИЩЕ</w:t>
      </w:r>
    </w:p>
    <w:p w:rsidR="0031650E" w:rsidRPr="0031650E" w:rsidRDefault="0031650E" w:rsidP="0031650E">
      <w:pPr>
        <w:tabs>
          <w:tab w:val="left" w:pos="2313"/>
        </w:tabs>
        <w:spacing w:before="100" w:beforeAutospacing="1"/>
        <w:jc w:val="center"/>
        <w:rPr>
          <w:rFonts w:ascii="Times New Roman" w:hAnsi="Times New Roman"/>
          <w:b/>
          <w:caps/>
          <w:sz w:val="40"/>
          <w:szCs w:val="40"/>
          <w:lang w:val="en-US"/>
        </w:rPr>
      </w:pPr>
      <w:r w:rsidRPr="0031650E">
        <w:rPr>
          <w:rFonts w:ascii="Times New Roman" w:hAnsi="Times New Roman"/>
          <w:b/>
          <w:caps/>
          <w:sz w:val="40"/>
          <w:szCs w:val="40"/>
        </w:rPr>
        <w:t>„иван вазов“ гр. търговище</w:t>
      </w:r>
    </w:p>
    <w:p w:rsidR="0031650E" w:rsidRPr="000B0069" w:rsidRDefault="0031650E" w:rsidP="0031650E">
      <w:pPr>
        <w:tabs>
          <w:tab w:val="left" w:pos="2313"/>
        </w:tabs>
        <w:spacing w:before="100" w:beforeAutospacing="1"/>
        <w:jc w:val="center"/>
        <w:rPr>
          <w:b/>
          <w:caps/>
        </w:rPr>
      </w:pPr>
    </w:p>
    <w:p w:rsidR="000F4B0B" w:rsidRDefault="00390A5C" w:rsidP="000F4B0B">
      <w:pPr>
        <w:tabs>
          <w:tab w:val="left" w:pos="2313"/>
        </w:tabs>
        <w:spacing w:before="100" w:beforeAutospacing="1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2025</w:t>
      </w:r>
      <w:r w:rsidR="002A33B8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– 2030</w:t>
      </w:r>
    </w:p>
    <w:p w:rsidR="000F4B0B" w:rsidRDefault="000F4B0B" w:rsidP="000F4B0B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32"/>
      </w:tblGrid>
      <w:tr w:rsidR="000F4B0B">
        <w:trPr>
          <w:trHeight w:val="425"/>
        </w:trPr>
        <w:tc>
          <w:tcPr>
            <w:tcW w:w="9332" w:type="dxa"/>
          </w:tcPr>
          <w:p w:rsidR="000F4B0B" w:rsidRDefault="000F4B0B">
            <w:pPr>
              <w:pStyle w:val="Default"/>
              <w:rPr>
                <w:sz w:val="23"/>
                <w:szCs w:val="23"/>
              </w:rPr>
            </w:pPr>
            <w:r>
              <w:t xml:space="preserve"> Настоящата </w:t>
            </w:r>
            <w:r>
              <w:rPr>
                <w:sz w:val="23"/>
                <w:szCs w:val="23"/>
              </w:rPr>
              <w:t xml:space="preserve">Стратегия е одобрена от </w:t>
            </w:r>
            <w:r w:rsidR="00061EF9">
              <w:rPr>
                <w:sz w:val="23"/>
                <w:szCs w:val="23"/>
              </w:rPr>
              <w:t xml:space="preserve">Обществения съвет  Протокол № 5/27.01.2025 г., приета е  с Протокол № 2/05.02. 2025 г. </w:t>
            </w:r>
            <w:r>
              <w:rPr>
                <w:sz w:val="23"/>
                <w:szCs w:val="23"/>
              </w:rPr>
              <w:t>от заседание на Педагогическия съвет  (съгласно чл. 263, ал.4 от ЗПУО) и</w:t>
            </w:r>
            <w:r w:rsidR="00061EF9">
              <w:rPr>
                <w:sz w:val="23"/>
                <w:szCs w:val="23"/>
              </w:rPr>
              <w:t xml:space="preserve"> е утвърдена със Заповед № 241/06.02.3035 г.</w:t>
            </w:r>
            <w:r>
              <w:rPr>
                <w:sz w:val="23"/>
                <w:szCs w:val="23"/>
              </w:rPr>
              <w:t>.на директора на училището.</w:t>
            </w:r>
          </w:p>
        </w:tc>
      </w:tr>
    </w:tbl>
    <w:p w:rsidR="000F4B0B" w:rsidRPr="0031650E" w:rsidRDefault="000F4B0B" w:rsidP="0031650E">
      <w:pPr>
        <w:tabs>
          <w:tab w:val="left" w:pos="2313"/>
        </w:tabs>
        <w:spacing w:before="100" w:beforeAutospacing="1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31650E" w:rsidRPr="00911CE1" w:rsidRDefault="0031650E" w:rsidP="0031650E">
      <w:pPr>
        <w:spacing w:before="100" w:beforeAutospacing="1"/>
        <w:jc w:val="both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82154E" w:rsidRPr="00911CE1" w:rsidRDefault="00F4352B" w:rsidP="0082154E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911CE1">
        <w:rPr>
          <w:rFonts w:ascii="Times New Roman" w:hAnsi="Times New Roman"/>
          <w:b/>
          <w:sz w:val="24"/>
          <w:szCs w:val="24"/>
          <w:lang w:val="br-FR"/>
        </w:rPr>
        <w:t>О</w:t>
      </w:r>
      <w:r w:rsidRPr="00911CE1">
        <w:rPr>
          <w:rFonts w:ascii="Times New Roman" w:hAnsi="Times New Roman"/>
          <w:b/>
          <w:sz w:val="24"/>
          <w:szCs w:val="24"/>
        </w:rPr>
        <w:t>БЩИ ПОЛОЖЕНИЯ</w:t>
      </w:r>
    </w:p>
    <w:p w:rsidR="0082154E" w:rsidRPr="00911CE1" w:rsidRDefault="0082154E" w:rsidP="0082154E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Настоящата Стратегия определя развитието на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IV 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ОУ „Иван Вазов“</w:t>
      </w:r>
      <w:r w:rsidR="00390A5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през следващите 5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години чрез оптимизиране и обновяване на технологиите, методите, средствата и организацията на дейностите в съответствие с приоритетите за развитие на образованието в Република България и принципите на общото Европейско образователно пространство. Самата стратегия е резултат от осъзната в училищната общност необходимост от промяна и превръщането на училището в организатор, създаващ условия за личностно развитие на учениците чрез формиране на ключови компетентности и способности за самостоятелно усвояване на знания.</w:t>
      </w:r>
    </w:p>
    <w:p w:rsidR="00CE444A" w:rsidRPr="00911CE1" w:rsidRDefault="00CE444A" w:rsidP="00CE444A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0F4B0B" w:rsidRPr="00911CE1" w:rsidRDefault="00F4352B" w:rsidP="0082154E">
      <w:pPr>
        <w:pStyle w:val="a3"/>
        <w:numPr>
          <w:ilvl w:val="0"/>
          <w:numId w:val="9"/>
        </w:numPr>
        <w:spacing w:before="100" w:beforeAutospacing="1"/>
        <w:jc w:val="both"/>
        <w:rPr>
          <w:rFonts w:ascii="Times New Roman" w:hAnsi="Times New Roman"/>
          <w:b/>
          <w:caps/>
          <w:sz w:val="24"/>
          <w:szCs w:val="24"/>
        </w:rPr>
      </w:pPr>
      <w:r w:rsidRPr="00911CE1">
        <w:rPr>
          <w:rFonts w:ascii="Times New Roman" w:hAnsi="Times New Roman"/>
          <w:b/>
          <w:caps/>
          <w:sz w:val="24"/>
          <w:szCs w:val="24"/>
        </w:rPr>
        <w:t>Нормативна о</w:t>
      </w:r>
      <w:r w:rsidR="000F4B0B" w:rsidRPr="00911CE1">
        <w:rPr>
          <w:rFonts w:ascii="Times New Roman" w:hAnsi="Times New Roman"/>
          <w:b/>
          <w:caps/>
          <w:sz w:val="24"/>
          <w:szCs w:val="24"/>
        </w:rPr>
        <w:t>снова :</w:t>
      </w:r>
    </w:p>
    <w:p w:rsidR="000F4B0B" w:rsidRPr="00911CE1" w:rsidRDefault="000F4B0B" w:rsidP="000F4B0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Стратегията за развитие на училището се основава на приоритетите, целите и стандартите, заложени в следните документи: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bg-BG"/>
        </w:rPr>
        <w:t>Нормативни основания за разработване на стратегия за развитие на институцията: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bg-BG"/>
        </w:rPr>
        <w:t>1.    </w:t>
      </w:r>
      <w:r w:rsidRPr="00911C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bg-BG"/>
        </w:rPr>
        <w:t>Правна рамка на ЕС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1.1.    Препоръка на Европейския парламент и Съвета от 12.02.2001 г. за европейско сътрудничество при оценяване качеството на училищното образование;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1.2.    Препоръка на Европейския парламент и Съвета от 18.06.2009 г. за приемане на Европейска референтна рамка за осигуряване на качеството в професионалното образование и обучение.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1.3.    Европейската референтна рамка за ключовите компетентности за учене през целия живот.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1.4.    Програма „Образование“ 2021-2027 с европейско финансиране.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bg-BG"/>
        </w:rPr>
        <w:t>2.    </w:t>
      </w:r>
      <w:r w:rsidRPr="00911C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bg-BG"/>
        </w:rPr>
        <w:t>Национална правна рамка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bg-BG"/>
        </w:rPr>
        <w:t>2.1. При разработването на стратегия за развитието си институцията следва да се съобрази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с редица национални стратегически документи: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Национална програма за развитие „България 2030“;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Стратегическа рамка за развитие на образованието, обучението и ученето в Република България (2021 – 2030);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Стратегия за възпитателната работа в образователните институции (2019   – 2030 г.)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Национална стратегия на Република България за равенство, приобщаване и участие на ромите (2021 – 2030);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Национална стратегия за детето (2018 – 2030 г.);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Секторна стратегия за безопасност на движението по пътищата (2021 – 2030);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Национална програма за превенция на насилието и злоупотребата с деца 2023 – 2026, приета с Решение № 51 от 23.01.2023 г на Министерския съвет от 26.01.2023 г.;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Национална програма за закрила на  детето (2019 г.);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Национален план за възстановяване и устойчивост на Република България;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Национална квалификационна рамка на Република България;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Национални програми за развитие на образованието;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Закон за предучилищното и училищно образование (ЗПУО).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Държавни образователни стандарти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bg-BG"/>
        </w:rPr>
        <w:t>2.2. Стратегията за развитие на училището се разработва в съответствие с изискванията на: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Закон за предучилищното и училищното образование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Закон за професионалното образование и обучение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Закона за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закрила на детето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bookmarkStart w:id="1" w:name="_Hlk136334294"/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</w:t>
      </w:r>
      <w:bookmarkEnd w:id="1"/>
      <w:r w:rsidRPr="00911C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Закон за защита на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личните данни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lastRenderedPageBreak/>
        <w:t>·          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Закона за защита от дискриминация;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Закон за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семейните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 помощи за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деца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Закон за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здравословни и безопасни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 условия на труд;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Държавните образователни стандарти;</w:t>
      </w:r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bookmarkStart w:id="2" w:name="_Hlk136334240"/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Колективен трудов договор в системата на предучилищното и училищното образование;</w:t>
      </w:r>
      <w:bookmarkEnd w:id="2"/>
    </w:p>
    <w:p w:rsidR="000F4B0B" w:rsidRPr="00911CE1" w:rsidRDefault="000F4B0B" w:rsidP="000F4B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възраст;</w:t>
      </w:r>
    </w:p>
    <w:p w:rsidR="00CE444A" w:rsidRPr="00911CE1" w:rsidRDefault="000F4B0B" w:rsidP="008215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·           Механизъм за противодействие на тормоза и насилието в институциите в системата на предучилищното и училищното образование и др.</w:t>
      </w:r>
    </w:p>
    <w:p w:rsidR="0082154E" w:rsidRPr="00911CE1" w:rsidRDefault="0082154E" w:rsidP="008215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C23FDB" w:rsidRPr="00911CE1" w:rsidRDefault="00670E22" w:rsidP="0082154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US"/>
        </w:rPr>
      </w:pPr>
      <w:r w:rsidRPr="00911CE1">
        <w:rPr>
          <w:rFonts w:ascii="Times New Roman" w:hAnsi="Times New Roman"/>
          <w:b/>
          <w:sz w:val="24"/>
          <w:szCs w:val="24"/>
          <w:lang w:val="br-FR"/>
        </w:rPr>
        <w:t xml:space="preserve"> </w:t>
      </w:r>
      <w:r w:rsidR="00F4352B" w:rsidRPr="00911CE1">
        <w:rPr>
          <w:rFonts w:ascii="Times New Roman" w:hAnsi="Times New Roman"/>
          <w:b/>
          <w:sz w:val="24"/>
          <w:szCs w:val="24"/>
          <w:lang w:val="ru-RU"/>
        </w:rPr>
        <w:t>ИСТОРИЯ И СТАТУТ НА «ЧЕТВЪРТО ОСНОВНО УЧИЛИЩЕ «ИВАН ВАЗОВ»</w:t>
      </w:r>
      <w:r w:rsidR="00C23FDB" w:rsidRPr="00911CE1">
        <w:rPr>
          <w:rFonts w:ascii="Times New Roman" w:hAnsi="Times New Roman"/>
          <w:sz w:val="24"/>
          <w:szCs w:val="24"/>
          <w:lang w:val="ru-RU"/>
        </w:rPr>
        <w:br/>
      </w:r>
      <w:r w:rsidR="005C359F" w:rsidRPr="00911CE1">
        <w:rPr>
          <w:rFonts w:ascii="Times New Roman" w:eastAsia="SimSun" w:hAnsi="Times New Roman"/>
          <w:b/>
          <w:kern w:val="2"/>
          <w:sz w:val="24"/>
          <w:szCs w:val="24"/>
          <w:lang w:val="en-US" w:eastAsia="zh-CN" w:bidi="hi-IN"/>
        </w:rPr>
        <w:t xml:space="preserve">Училището </w:t>
      </w:r>
      <w:r w:rsidR="005C359F" w:rsidRPr="00911CE1">
        <w:rPr>
          <w:rFonts w:ascii="Times New Roman" w:hAnsi="Times New Roman"/>
          <w:color w:val="000000"/>
          <w:sz w:val="24"/>
          <w:szCs w:val="24"/>
        </w:rPr>
        <w:t xml:space="preserve"> е създадено като ЕСПУ от І до ХІ  клас през 1988г. в кв.”Запад”-краен квартал на  Търговище.      През 1991г.вече е утвърдено като СОУ с разширено изучаване на английски, немски и френски език.  През 1997г. училището е преобразувано в основно училище поради общото намаляване броя на децата в града и общината.</w:t>
      </w:r>
      <w:r w:rsidR="00C23FDB" w:rsidRPr="00911CE1">
        <w:rPr>
          <w:rFonts w:ascii="Times New Roman" w:hAnsi="Times New Roman"/>
          <w:sz w:val="24"/>
          <w:szCs w:val="24"/>
          <w:lang w:val="ru-RU"/>
        </w:rPr>
        <w:br/>
        <w:t xml:space="preserve">            Наименование</w:t>
      </w:r>
      <w:r w:rsidR="005C359F" w:rsidRPr="00911CE1">
        <w:rPr>
          <w:rFonts w:ascii="Times New Roman" w:hAnsi="Times New Roman"/>
          <w:sz w:val="24"/>
          <w:szCs w:val="24"/>
          <w:lang w:val="ru-RU"/>
        </w:rPr>
        <w:t xml:space="preserve">то на училището е </w:t>
      </w:r>
      <w:r w:rsidR="005C359F" w:rsidRPr="00911CE1">
        <w:rPr>
          <w:rFonts w:ascii="Times New Roman" w:hAnsi="Times New Roman"/>
          <w:sz w:val="24"/>
          <w:szCs w:val="24"/>
          <w:lang w:val="br-FR"/>
        </w:rPr>
        <w:t>Иван Вазов.</w:t>
      </w:r>
      <w:r w:rsidR="00C23FDB" w:rsidRPr="00911CE1">
        <w:rPr>
          <w:rFonts w:ascii="Times New Roman" w:hAnsi="Times New Roman"/>
          <w:sz w:val="24"/>
          <w:szCs w:val="24"/>
          <w:lang w:val="ru-RU"/>
        </w:rPr>
        <w:br/>
        <w:t xml:space="preserve">            Седалището на училището </w:t>
      </w:r>
      <w:r w:rsidR="005C359F" w:rsidRPr="00911CE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5C359F" w:rsidRPr="00911CE1">
        <w:rPr>
          <w:rFonts w:ascii="Times New Roman" w:hAnsi="Times New Roman"/>
          <w:sz w:val="24"/>
          <w:szCs w:val="24"/>
          <w:lang w:val="br-FR"/>
        </w:rPr>
        <w:t>град Търговище</w:t>
      </w:r>
      <w:r w:rsidR="00C23FDB" w:rsidRPr="00911CE1">
        <w:rPr>
          <w:rFonts w:ascii="Times New Roman" w:hAnsi="Times New Roman"/>
          <w:sz w:val="24"/>
          <w:szCs w:val="24"/>
          <w:lang w:val="ru-RU"/>
        </w:rPr>
        <w:br/>
        <w:t xml:space="preserve">            Официалният адрес е: </w:t>
      </w:r>
      <w:r w:rsidR="005C359F" w:rsidRPr="00911CE1">
        <w:rPr>
          <w:rFonts w:ascii="Times New Roman" w:hAnsi="Times New Roman"/>
          <w:sz w:val="24"/>
          <w:szCs w:val="24"/>
          <w:lang w:val="br-FR"/>
        </w:rPr>
        <w:t>кв. Запад-2</w:t>
      </w:r>
      <w:r w:rsidR="005C359F" w:rsidRPr="00911CE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5C359F" w:rsidRPr="00911CE1">
        <w:rPr>
          <w:rFonts w:ascii="Times New Roman" w:hAnsi="Times New Roman"/>
          <w:sz w:val="24"/>
          <w:szCs w:val="24"/>
        </w:rPr>
        <w:br/>
      </w:r>
      <w:r w:rsidR="005C359F" w:rsidRPr="00911CE1">
        <w:rPr>
          <w:rFonts w:ascii="Times New Roman" w:hAnsi="Times New Roman"/>
          <w:sz w:val="24"/>
          <w:szCs w:val="24"/>
          <w:lang w:val="br-FR"/>
        </w:rPr>
        <w:t xml:space="preserve">Четвърто ОУ </w:t>
      </w:r>
      <w:r w:rsidR="00C23FDB" w:rsidRPr="00911CE1">
        <w:rPr>
          <w:rFonts w:ascii="Times New Roman" w:hAnsi="Times New Roman"/>
          <w:sz w:val="24"/>
          <w:szCs w:val="24"/>
        </w:rPr>
        <w:t>е общинско. Според вида на подго</w:t>
      </w:r>
      <w:r w:rsidR="0082154E" w:rsidRPr="00911CE1">
        <w:rPr>
          <w:rFonts w:ascii="Times New Roman" w:hAnsi="Times New Roman"/>
          <w:sz w:val="24"/>
          <w:szCs w:val="24"/>
        </w:rPr>
        <w:t xml:space="preserve">товката то е неспециализирано, </w:t>
      </w:r>
    </w:p>
    <w:p w:rsidR="00670E22" w:rsidRPr="00911CE1" w:rsidRDefault="00C23FDB" w:rsidP="00CE444A">
      <w:pPr>
        <w:rPr>
          <w:rFonts w:ascii="Times New Roman" w:hAnsi="Times New Roman"/>
          <w:sz w:val="24"/>
          <w:szCs w:val="24"/>
          <w:lang w:val="br-FR"/>
        </w:rPr>
      </w:pPr>
      <w:r w:rsidRPr="00911CE1">
        <w:rPr>
          <w:rFonts w:ascii="Times New Roman" w:hAnsi="Times New Roman"/>
          <w:sz w:val="24"/>
          <w:szCs w:val="24"/>
        </w:rPr>
        <w:t xml:space="preserve">според етапа или степента </w:t>
      </w:r>
      <w:r w:rsidR="005C359F" w:rsidRPr="00911CE1">
        <w:rPr>
          <w:rFonts w:ascii="Times New Roman" w:hAnsi="Times New Roman"/>
          <w:sz w:val="24"/>
          <w:szCs w:val="24"/>
        </w:rPr>
        <w:t xml:space="preserve">на образование е </w:t>
      </w:r>
      <w:r w:rsidR="005C359F" w:rsidRPr="00911CE1">
        <w:rPr>
          <w:rFonts w:ascii="Times New Roman" w:hAnsi="Times New Roman"/>
          <w:sz w:val="24"/>
          <w:szCs w:val="24"/>
          <w:lang w:val="br-FR"/>
        </w:rPr>
        <w:t>основно до 7 клас</w:t>
      </w:r>
      <w:r w:rsidRPr="00911CE1">
        <w:rPr>
          <w:rFonts w:ascii="Times New Roman" w:hAnsi="Times New Roman"/>
          <w:sz w:val="24"/>
          <w:szCs w:val="24"/>
        </w:rPr>
        <w:t>. Училището осигурява общообразова</w:t>
      </w:r>
      <w:r w:rsidR="00DA1A1A" w:rsidRPr="00911CE1">
        <w:rPr>
          <w:rFonts w:ascii="Times New Roman" w:hAnsi="Times New Roman"/>
          <w:sz w:val="24"/>
          <w:szCs w:val="24"/>
        </w:rPr>
        <w:t>телна ,</w:t>
      </w:r>
      <w:r w:rsidR="00FD4719" w:rsidRPr="00911CE1">
        <w:rPr>
          <w:rFonts w:ascii="Times New Roman" w:hAnsi="Times New Roman"/>
          <w:sz w:val="24"/>
          <w:szCs w:val="24"/>
        </w:rPr>
        <w:t xml:space="preserve"> разширена</w:t>
      </w:r>
      <w:r w:rsidR="00DA1A1A" w:rsidRPr="00911CE1">
        <w:rPr>
          <w:rFonts w:ascii="Times New Roman" w:hAnsi="Times New Roman"/>
          <w:sz w:val="24"/>
          <w:szCs w:val="24"/>
        </w:rPr>
        <w:t xml:space="preserve"> и допълнителна</w:t>
      </w:r>
      <w:r w:rsidR="00FD4719" w:rsidRPr="00911CE1">
        <w:rPr>
          <w:rFonts w:ascii="Times New Roman" w:hAnsi="Times New Roman"/>
          <w:sz w:val="24"/>
          <w:szCs w:val="24"/>
        </w:rPr>
        <w:t xml:space="preserve"> </w:t>
      </w:r>
      <w:r w:rsidRPr="00911CE1">
        <w:rPr>
          <w:rFonts w:ascii="Times New Roman" w:hAnsi="Times New Roman"/>
          <w:sz w:val="24"/>
          <w:szCs w:val="24"/>
        </w:rPr>
        <w:t xml:space="preserve">подготовка. </w:t>
      </w:r>
    </w:p>
    <w:p w:rsidR="00C23FDB" w:rsidRPr="00911CE1" w:rsidRDefault="00C23FDB" w:rsidP="00CE444A">
      <w:p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Предимство на училището е целодневната организация на обуч</w:t>
      </w:r>
      <w:r w:rsidR="005C359F" w:rsidRPr="00911CE1">
        <w:rPr>
          <w:rFonts w:ascii="Times New Roman" w:hAnsi="Times New Roman"/>
          <w:sz w:val="24"/>
          <w:szCs w:val="24"/>
        </w:rPr>
        <w:t xml:space="preserve">ение, в която са сформирани  </w:t>
      </w:r>
      <w:r w:rsidR="00670E22" w:rsidRPr="00911CE1">
        <w:rPr>
          <w:rFonts w:ascii="Times New Roman" w:hAnsi="Times New Roman"/>
          <w:sz w:val="24"/>
          <w:szCs w:val="24"/>
          <w:lang w:val="br-FR"/>
        </w:rPr>
        <w:t>10</w:t>
      </w:r>
      <w:r w:rsidRPr="00911CE1">
        <w:rPr>
          <w:rFonts w:ascii="Times New Roman" w:hAnsi="Times New Roman"/>
          <w:sz w:val="24"/>
          <w:szCs w:val="24"/>
        </w:rPr>
        <w:t xml:space="preserve"> полуинтернатни групи от  І до</w:t>
      </w:r>
      <w:r w:rsidR="008A0378" w:rsidRPr="00911CE1">
        <w:rPr>
          <w:rFonts w:ascii="Times New Roman" w:hAnsi="Times New Roman"/>
          <w:sz w:val="24"/>
          <w:szCs w:val="24"/>
          <w:lang w:val="en-US"/>
        </w:rPr>
        <w:t xml:space="preserve"> VII</w:t>
      </w:r>
      <w:r w:rsidRPr="00911CE1">
        <w:rPr>
          <w:rFonts w:ascii="Times New Roman" w:hAnsi="Times New Roman"/>
          <w:sz w:val="24"/>
          <w:szCs w:val="24"/>
        </w:rPr>
        <w:t xml:space="preserve"> клас. Училището осигурява обед</w:t>
      </w:r>
      <w:r w:rsidR="008A0378" w:rsidRPr="00911CE1">
        <w:rPr>
          <w:rFonts w:ascii="Times New Roman" w:hAnsi="Times New Roman"/>
          <w:sz w:val="24"/>
          <w:szCs w:val="24"/>
        </w:rPr>
        <w:t xml:space="preserve">но хранене </w:t>
      </w:r>
      <w:r w:rsidRPr="00911CE1">
        <w:rPr>
          <w:rFonts w:ascii="Times New Roman" w:hAnsi="Times New Roman"/>
          <w:sz w:val="24"/>
          <w:szCs w:val="24"/>
        </w:rPr>
        <w:t xml:space="preserve"> на всички ученици. </w:t>
      </w:r>
    </w:p>
    <w:p w:rsidR="00670E22" w:rsidRPr="00911CE1" w:rsidRDefault="00C23FDB" w:rsidP="00CE444A">
      <w:p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За постигане на целите си училището работи в партн</w:t>
      </w:r>
      <w:r w:rsidR="008A0378" w:rsidRPr="00911CE1">
        <w:rPr>
          <w:rFonts w:ascii="Times New Roman" w:hAnsi="Times New Roman"/>
          <w:sz w:val="24"/>
          <w:szCs w:val="24"/>
        </w:rPr>
        <w:t xml:space="preserve">ьорство </w:t>
      </w:r>
      <w:r w:rsidR="008A0378" w:rsidRPr="00911CE1">
        <w:rPr>
          <w:rFonts w:ascii="Times New Roman" w:hAnsi="Times New Roman"/>
          <w:sz w:val="24"/>
          <w:szCs w:val="24"/>
          <w:lang w:val="br-FR"/>
        </w:rPr>
        <w:t xml:space="preserve">с </w:t>
      </w:r>
      <w:r w:rsidR="006160EC" w:rsidRPr="00911CE1">
        <w:rPr>
          <w:rFonts w:ascii="Times New Roman" w:hAnsi="Times New Roman"/>
          <w:sz w:val="24"/>
          <w:szCs w:val="24"/>
        </w:rPr>
        <w:t xml:space="preserve"> РУ Търговище</w:t>
      </w:r>
      <w:r w:rsidRPr="00911CE1">
        <w:rPr>
          <w:rFonts w:ascii="Times New Roman" w:hAnsi="Times New Roman"/>
          <w:sz w:val="24"/>
          <w:szCs w:val="24"/>
        </w:rPr>
        <w:t xml:space="preserve">, Регионален център за подкрепа на процеса на приобщаващото образование, Местна комисия за борба с противообществените прояви на малолетни и непълнолетни и с органите на местната власт. </w:t>
      </w:r>
    </w:p>
    <w:p w:rsidR="00F4352B" w:rsidRPr="00911CE1" w:rsidRDefault="00C23FDB" w:rsidP="00C860E7">
      <w:pPr>
        <w:pStyle w:val="a3"/>
        <w:numPr>
          <w:ilvl w:val="0"/>
          <w:numId w:val="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911CE1">
        <w:rPr>
          <w:rFonts w:ascii="Times New Roman" w:hAnsi="Times New Roman"/>
          <w:b/>
          <w:sz w:val="24"/>
          <w:szCs w:val="24"/>
        </w:rPr>
        <w:t xml:space="preserve">АНАЛИЗ НА СЪСТОЯНИЕТО НА ОБРАЗОВАТЕЛНАТА ИНСТИТУЦИЯ </w:t>
      </w:r>
    </w:p>
    <w:p w:rsidR="00F4352B" w:rsidRPr="00911CE1" w:rsidRDefault="0044222D" w:rsidP="00CE444A">
      <w:pPr>
        <w:spacing w:before="100" w:beforeAutospacing="1"/>
        <w:rPr>
          <w:rFonts w:ascii="Times New Roman" w:eastAsiaTheme="majorEastAsia" w:hAnsi="Times New Roman"/>
          <w:b/>
          <w:kern w:val="24"/>
          <w:sz w:val="24"/>
          <w:szCs w:val="24"/>
        </w:rPr>
      </w:pPr>
      <w:r>
        <w:rPr>
          <w:rFonts w:ascii="Times New Roman" w:eastAsiaTheme="majorEastAsia" w:hAnsi="Times New Roman"/>
          <w:b/>
          <w:kern w:val="24"/>
          <w:sz w:val="24"/>
          <w:szCs w:val="24"/>
        </w:rPr>
        <w:t xml:space="preserve">     </w:t>
      </w:r>
      <w:r w:rsidR="00F4352B" w:rsidRPr="00911CE1">
        <w:rPr>
          <w:rFonts w:ascii="Times New Roman" w:eastAsiaTheme="majorEastAsia" w:hAnsi="Times New Roman"/>
          <w:b/>
          <w:kern w:val="24"/>
          <w:sz w:val="24"/>
          <w:szCs w:val="24"/>
        </w:rPr>
        <w:t>Политически и социално-икономически анализ:</w:t>
      </w:r>
    </w:p>
    <w:p w:rsidR="0082154E" w:rsidRPr="00911CE1" w:rsidRDefault="0082154E" w:rsidP="0082154E">
      <w:pPr>
        <w:pStyle w:val="Default"/>
      </w:pPr>
      <w:r w:rsidRPr="00911CE1">
        <w:t xml:space="preserve">Като част от система училището се влияе от националните и регионални политики в сферата на предучилищното и училищното образование. Влияние върху средата и реализираните дейности оказват различни външни и вътрешни фактори. </w:t>
      </w:r>
    </w:p>
    <w:p w:rsidR="0082154E" w:rsidRPr="00911CE1" w:rsidRDefault="0082154E" w:rsidP="0082154E">
      <w:pPr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 xml:space="preserve">Анализът на влиянието на вътрешните и външните фактори на училищно ниво е направен в контекста на историята и развитието на училището, традиционните за училището ценности – осигуряване на качествено образование и подкрепа за развитието на всеки ученик, но и при отчитане на стратегическата рамка за европейско пространство за образование – насърчаване на добрите постижения в областта на </w:t>
      </w:r>
      <w:r w:rsidRPr="00911CE1">
        <w:rPr>
          <w:rFonts w:ascii="Times New Roman" w:hAnsi="Times New Roman"/>
          <w:sz w:val="24"/>
          <w:szCs w:val="24"/>
        </w:rPr>
        <w:lastRenderedPageBreak/>
        <w:t xml:space="preserve">основните умения и успешното завършване на образованието от всички ученици, образование за екологичния преход, повишаване на компетентността и мотивацията. </w:t>
      </w:r>
    </w:p>
    <w:p w:rsidR="00F4352B" w:rsidRPr="00911CE1" w:rsidRDefault="00F4352B" w:rsidP="0082154E">
      <w:pPr>
        <w:spacing w:before="100" w:beforeAutospacing="1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Cs/>
          <w:sz w:val="24"/>
          <w:szCs w:val="24"/>
        </w:rPr>
        <w:t>Основни предизвикателства пред българската образователна система и  ефективни начини за справяне с тези пре</w:t>
      </w:r>
      <w:r w:rsidR="00881D71" w:rsidRPr="00911CE1">
        <w:rPr>
          <w:rFonts w:ascii="Times New Roman" w:hAnsi="Times New Roman"/>
          <w:bCs/>
          <w:sz w:val="24"/>
          <w:szCs w:val="24"/>
        </w:rPr>
        <w:t>дизвикателства в Четвърто основно училище „Иван Вазов“  към настоящия период с</w:t>
      </w:r>
      <w:r w:rsidRPr="00911CE1">
        <w:rPr>
          <w:rFonts w:ascii="Times New Roman" w:hAnsi="Times New Roman"/>
          <w:bCs/>
          <w:sz w:val="24"/>
          <w:szCs w:val="24"/>
        </w:rPr>
        <w:t>а :</w:t>
      </w:r>
    </w:p>
    <w:p w:rsidR="00F4352B" w:rsidRPr="00911CE1" w:rsidRDefault="00F4352B" w:rsidP="00CE444A">
      <w:pPr>
        <w:ind w:left="397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Cs/>
          <w:sz w:val="24"/>
          <w:szCs w:val="24"/>
        </w:rPr>
        <w:t>- включването, приобщаването и ограмотяването на всяко дете и всеки ученик;</w:t>
      </w:r>
    </w:p>
    <w:p w:rsidR="00F4352B" w:rsidRPr="00911CE1" w:rsidRDefault="00F4352B" w:rsidP="00075A73">
      <w:pPr>
        <w:ind w:left="360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Cs/>
          <w:sz w:val="24"/>
          <w:szCs w:val="24"/>
        </w:rPr>
        <w:t xml:space="preserve">- ориентирането към </w:t>
      </w:r>
      <w:r w:rsidRPr="00911CE1">
        <w:rPr>
          <w:rFonts w:ascii="Times New Roman" w:hAnsi="Times New Roman"/>
          <w:sz w:val="24"/>
          <w:szCs w:val="24"/>
        </w:rPr>
        <w:t>новите подходи, базирани на идеите за свободно развитие на личността и нейната педагогическа под</w:t>
      </w:r>
      <w:r w:rsidR="00881D71" w:rsidRPr="00911CE1">
        <w:rPr>
          <w:rFonts w:ascii="Times New Roman" w:hAnsi="Times New Roman"/>
          <w:sz w:val="24"/>
          <w:szCs w:val="24"/>
        </w:rPr>
        <w:t>дръжка;</w:t>
      </w:r>
      <w:r w:rsidRPr="00911CE1">
        <w:rPr>
          <w:rFonts w:ascii="Times New Roman" w:hAnsi="Times New Roman"/>
          <w:sz w:val="24"/>
          <w:szCs w:val="24"/>
        </w:rPr>
        <w:t xml:space="preserve"> </w:t>
      </w:r>
    </w:p>
    <w:p w:rsidR="00F4352B" w:rsidRPr="00911CE1" w:rsidRDefault="00F4352B" w:rsidP="00CE444A">
      <w:pPr>
        <w:ind w:left="360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 xml:space="preserve">Стремежът е към засилване на изискването за лична отговорност, което засяга взаимоотношенията между индивида и образователната институция – училището. Наблюдава се и пренасочване от процесите на контрол на образователната система към консултиране за подпомагане подобряването на резултатите.  </w:t>
      </w:r>
    </w:p>
    <w:p w:rsidR="00F4352B" w:rsidRPr="00911CE1" w:rsidRDefault="00F4352B" w:rsidP="00CE444A">
      <w:pPr>
        <w:spacing w:line="36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В съвременното българско общество в последните години се състоя създаване и развитие на широка обществена коалиция за промяна на обществените нагласи към училището и учителите и в подкрепа на образователните промени. Очакванията на българското обществото са за:</w:t>
      </w:r>
    </w:p>
    <w:p w:rsidR="00F4352B" w:rsidRPr="00911CE1" w:rsidRDefault="00F4352B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промяна във философията, в организацията и в методиката на образователния процес;</w:t>
      </w:r>
    </w:p>
    <w:p w:rsidR="00881D71" w:rsidRPr="00911CE1" w:rsidRDefault="00881D71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широко гражданско участие на родители и ученици в реализиране на новите подходи на преподаване и учене в електронна среда;</w:t>
      </w:r>
    </w:p>
    <w:p w:rsidR="00881D71" w:rsidRPr="00911CE1" w:rsidRDefault="00881D71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включването на родителската и ученическа общност в управлението на училищната общност и в нейното укрепване и развитие, при безусловна публичност за състоянието и промените в нея;</w:t>
      </w:r>
    </w:p>
    <w:p w:rsidR="00881D71" w:rsidRPr="00911CE1" w:rsidRDefault="00881D71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хармонизирането на образователната ни система с европейските измерения;</w:t>
      </w:r>
    </w:p>
    <w:p w:rsidR="00881D71" w:rsidRPr="00911CE1" w:rsidRDefault="00881D71" w:rsidP="00CE444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sz w:val="24"/>
          <w:szCs w:val="24"/>
        </w:rPr>
        <w:t>подобряване на качеството на образованието</w:t>
      </w:r>
      <w:r w:rsidRPr="00911CE1">
        <w:rPr>
          <w:rFonts w:ascii="Times New Roman" w:hAnsi="Times New Roman"/>
          <w:sz w:val="24"/>
          <w:szCs w:val="24"/>
        </w:rPr>
        <w:t>.</w:t>
      </w:r>
    </w:p>
    <w:p w:rsidR="003840EB" w:rsidRPr="00911CE1" w:rsidRDefault="00881D71" w:rsidP="003340A3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11CE1">
        <w:rPr>
          <w:rFonts w:ascii="Times New Roman" w:hAnsi="Times New Roman"/>
          <w:bCs/>
          <w:sz w:val="24"/>
          <w:szCs w:val="24"/>
        </w:rPr>
        <w:t xml:space="preserve">Образователната институция е изправена и пред друго предизвикателство -  осигуряването на </w:t>
      </w:r>
      <w:r w:rsidRPr="00911CE1">
        <w:rPr>
          <w:rFonts w:ascii="Times New Roman" w:hAnsi="Times New Roman"/>
          <w:b/>
          <w:bCs/>
          <w:sz w:val="24"/>
          <w:szCs w:val="24"/>
        </w:rPr>
        <w:t xml:space="preserve">възможности за </w:t>
      </w:r>
      <w:r w:rsidRPr="00911CE1">
        <w:rPr>
          <w:rFonts w:ascii="Times New Roman" w:hAnsi="Times New Roman"/>
          <w:b/>
          <w:i/>
          <w:sz w:val="24"/>
          <w:szCs w:val="24"/>
        </w:rPr>
        <w:t>приобщаващото образование</w:t>
      </w:r>
      <w:r w:rsidRPr="00911CE1">
        <w:rPr>
          <w:rFonts w:ascii="Times New Roman" w:hAnsi="Times New Roman"/>
          <w:sz w:val="24"/>
          <w:szCs w:val="24"/>
        </w:rPr>
        <w:t xml:space="preserve"> като неизменна част от правото на образование, като  процес на осъзнаване, </w:t>
      </w:r>
      <w:r w:rsidRPr="00911CE1">
        <w:rPr>
          <w:rFonts w:ascii="Times New Roman" w:hAnsi="Times New Roman"/>
          <w:bCs/>
          <w:sz w:val="24"/>
          <w:szCs w:val="24"/>
        </w:rPr>
        <w:t xml:space="preserve">приемане и </w:t>
      </w:r>
      <w:r w:rsidRPr="00911CE1">
        <w:rPr>
          <w:rFonts w:ascii="Times New Roman" w:hAnsi="Times New Roman"/>
          <w:bCs/>
          <w:i/>
          <w:sz w:val="24"/>
          <w:szCs w:val="24"/>
        </w:rPr>
        <w:t>подкрепа на индивидуалността на всяко дете</w:t>
      </w:r>
      <w:r w:rsidRPr="00911CE1">
        <w:rPr>
          <w:rFonts w:ascii="Times New Roman" w:hAnsi="Times New Roman"/>
          <w:bCs/>
          <w:sz w:val="24"/>
          <w:szCs w:val="24"/>
        </w:rPr>
        <w:t xml:space="preserve"> и на всеки ученик и на разнообразието от потребности на всички ученици. В контекста на приобщаващото образовани Четвърто основно училище „Иван Вазов“    дава ясен знак за </w:t>
      </w:r>
      <w:r w:rsidRPr="00911CE1">
        <w:rPr>
          <w:rFonts w:ascii="Times New Roman" w:hAnsi="Times New Roman"/>
          <w:b/>
          <w:bCs/>
          <w:sz w:val="24"/>
          <w:szCs w:val="24"/>
        </w:rPr>
        <w:t xml:space="preserve">хуманизъм и толерантност </w:t>
      </w:r>
      <w:r w:rsidRPr="00C70A89">
        <w:rPr>
          <w:rFonts w:ascii="Times New Roman" w:hAnsi="Times New Roman"/>
          <w:bCs/>
          <w:sz w:val="24"/>
          <w:szCs w:val="24"/>
        </w:rPr>
        <w:t xml:space="preserve">/чл.3, ал.2, т.3 от ЗПУО/, </w:t>
      </w:r>
      <w:r w:rsidR="0082154E" w:rsidRPr="00911CE1">
        <w:rPr>
          <w:rFonts w:ascii="Times New Roman" w:hAnsi="Times New Roman"/>
          <w:bCs/>
          <w:sz w:val="24"/>
          <w:szCs w:val="24"/>
        </w:rPr>
        <w:t>тъй като в него се интегрират 37</w:t>
      </w:r>
      <w:r w:rsidRPr="00911CE1">
        <w:rPr>
          <w:rFonts w:ascii="Times New Roman" w:hAnsi="Times New Roman"/>
          <w:bCs/>
          <w:sz w:val="24"/>
          <w:szCs w:val="24"/>
        </w:rPr>
        <w:t xml:space="preserve"> ученика със специални образователни потребности /СОП/ от 1 до 7 клас. К</w:t>
      </w:r>
      <w:r w:rsidR="003840EB" w:rsidRPr="00911CE1">
        <w:rPr>
          <w:rFonts w:ascii="Times New Roman" w:hAnsi="Times New Roman"/>
          <w:sz w:val="24"/>
          <w:szCs w:val="24"/>
          <w:shd w:val="clear" w:color="auto" w:fill="FFFFFF"/>
        </w:rPr>
        <w:t>ато отговорна образователна инс</w:t>
      </w:r>
      <w:r w:rsidRPr="00911CE1">
        <w:rPr>
          <w:rFonts w:ascii="Times New Roman" w:hAnsi="Times New Roman"/>
          <w:sz w:val="24"/>
          <w:szCs w:val="24"/>
          <w:shd w:val="clear" w:color="auto" w:fill="FFFFFF"/>
        </w:rPr>
        <w:t>титуция,</w:t>
      </w:r>
      <w:r w:rsidR="003840EB" w:rsidRPr="00911CE1">
        <w:rPr>
          <w:rFonts w:ascii="Times New Roman" w:hAnsi="Times New Roman"/>
          <w:bCs/>
          <w:sz w:val="24"/>
          <w:szCs w:val="24"/>
        </w:rPr>
        <w:t xml:space="preserve"> </w:t>
      </w:r>
      <w:r w:rsidRPr="00911CE1">
        <w:rPr>
          <w:rFonts w:ascii="Times New Roman" w:hAnsi="Times New Roman"/>
          <w:bCs/>
          <w:sz w:val="24"/>
          <w:szCs w:val="24"/>
        </w:rPr>
        <w:t xml:space="preserve"> училище</w:t>
      </w:r>
      <w:r w:rsidR="003840EB" w:rsidRPr="00911CE1">
        <w:rPr>
          <w:rFonts w:ascii="Times New Roman" w:hAnsi="Times New Roman"/>
          <w:bCs/>
          <w:sz w:val="24"/>
          <w:szCs w:val="24"/>
        </w:rPr>
        <w:t>то</w:t>
      </w:r>
      <w:r w:rsidRPr="00911CE1">
        <w:rPr>
          <w:rFonts w:ascii="Times New Roman" w:hAnsi="Times New Roman"/>
          <w:bCs/>
          <w:sz w:val="24"/>
          <w:szCs w:val="24"/>
        </w:rPr>
        <w:t xml:space="preserve"> ориентира политиките си към задържането и </w:t>
      </w:r>
      <w:r w:rsidRPr="00911CE1">
        <w:rPr>
          <w:rFonts w:ascii="Times New Roman" w:hAnsi="Times New Roman"/>
          <w:sz w:val="24"/>
          <w:szCs w:val="24"/>
          <w:shd w:val="clear" w:color="auto" w:fill="FFFFFF"/>
        </w:rPr>
        <w:t xml:space="preserve">предотвратяване на отпадането от образователната система на ученици в задължителна училищна възраст и </w:t>
      </w:r>
      <w:r w:rsidRPr="00911CE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осигурява свои представители за включване в  екипите за съвместна работа на институциите (екипите за обхват);</w:t>
      </w:r>
    </w:p>
    <w:p w:rsidR="003840EB" w:rsidRPr="00911CE1" w:rsidRDefault="00881D71" w:rsidP="00CE444A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Cs/>
          <w:sz w:val="24"/>
          <w:szCs w:val="24"/>
        </w:rPr>
        <w:t>В дух на демократичност</w:t>
      </w:r>
      <w:r w:rsidR="003840EB" w:rsidRPr="00911CE1">
        <w:rPr>
          <w:rFonts w:ascii="Times New Roman" w:hAnsi="Times New Roman"/>
          <w:bCs/>
          <w:sz w:val="24"/>
          <w:szCs w:val="24"/>
        </w:rPr>
        <w:t>,</w:t>
      </w:r>
      <w:r w:rsidRPr="00911CE1">
        <w:rPr>
          <w:rFonts w:ascii="Times New Roman" w:hAnsi="Times New Roman"/>
          <w:bCs/>
          <w:sz w:val="24"/>
          <w:szCs w:val="24"/>
        </w:rPr>
        <w:t xml:space="preserve"> </w:t>
      </w:r>
      <w:r w:rsidRPr="00911CE1">
        <w:rPr>
          <w:rFonts w:ascii="Times New Roman" w:hAnsi="Times New Roman"/>
          <w:b/>
          <w:bCs/>
          <w:sz w:val="24"/>
          <w:szCs w:val="24"/>
        </w:rPr>
        <w:t>граждански контрол</w:t>
      </w:r>
      <w:r w:rsidRPr="00911CE1">
        <w:rPr>
          <w:rFonts w:ascii="Times New Roman" w:hAnsi="Times New Roman"/>
          <w:bCs/>
          <w:sz w:val="24"/>
          <w:szCs w:val="24"/>
        </w:rPr>
        <w:t xml:space="preserve"> се осъществява чрез органите на </w:t>
      </w:r>
      <w:r w:rsidRPr="00911CE1">
        <w:rPr>
          <w:rFonts w:ascii="Times New Roman" w:hAnsi="Times New Roman"/>
          <w:b/>
          <w:bCs/>
          <w:i/>
          <w:sz w:val="24"/>
          <w:szCs w:val="24"/>
        </w:rPr>
        <w:t>Обществения съвет</w:t>
      </w:r>
      <w:r w:rsidRPr="00911CE1">
        <w:rPr>
          <w:rFonts w:ascii="Times New Roman" w:hAnsi="Times New Roman"/>
          <w:bCs/>
          <w:sz w:val="24"/>
          <w:szCs w:val="24"/>
        </w:rPr>
        <w:t xml:space="preserve">. </w:t>
      </w:r>
      <w:r w:rsidR="003840EB" w:rsidRPr="00911CE1">
        <w:rPr>
          <w:rFonts w:ascii="Times New Roman" w:hAnsi="Times New Roman"/>
          <w:bCs/>
          <w:sz w:val="24"/>
          <w:szCs w:val="24"/>
        </w:rPr>
        <w:t xml:space="preserve"> В Четвърто основно училище „Иван Вазов“   </w:t>
      </w:r>
      <w:r w:rsidRPr="00911CE1">
        <w:rPr>
          <w:rFonts w:ascii="Times New Roman" w:hAnsi="Times New Roman"/>
          <w:bCs/>
          <w:sz w:val="24"/>
          <w:szCs w:val="24"/>
        </w:rPr>
        <w:t xml:space="preserve">като </w:t>
      </w:r>
      <w:r w:rsidRPr="00911CE1">
        <w:rPr>
          <w:rFonts w:ascii="Times New Roman" w:hAnsi="Times New Roman"/>
          <w:b/>
          <w:bCs/>
          <w:i/>
          <w:sz w:val="24"/>
          <w:szCs w:val="24"/>
        </w:rPr>
        <w:t xml:space="preserve">форма за ученическо самоуправление </w:t>
      </w:r>
      <w:r w:rsidRPr="00911CE1">
        <w:rPr>
          <w:rFonts w:ascii="Times New Roman" w:hAnsi="Times New Roman"/>
          <w:bCs/>
          <w:sz w:val="24"/>
          <w:szCs w:val="24"/>
        </w:rPr>
        <w:t>/</w:t>
      </w:r>
      <w:r w:rsidRPr="00C70A89">
        <w:rPr>
          <w:rFonts w:ascii="Times New Roman" w:hAnsi="Times New Roman"/>
          <w:bCs/>
          <w:sz w:val="24"/>
          <w:szCs w:val="24"/>
        </w:rPr>
        <w:t>чл.171, ал.1, т.10,11,12/</w:t>
      </w:r>
      <w:r w:rsidR="003840EB" w:rsidRPr="00911CE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3840EB" w:rsidRPr="00911CE1">
        <w:rPr>
          <w:rFonts w:ascii="Times New Roman" w:hAnsi="Times New Roman"/>
          <w:bCs/>
          <w:sz w:val="24"/>
          <w:szCs w:val="24"/>
        </w:rPr>
        <w:t>има сформиран ученически съвет.</w:t>
      </w:r>
      <w:r w:rsidRPr="00911CE1">
        <w:rPr>
          <w:rFonts w:ascii="Times New Roman" w:hAnsi="Times New Roman"/>
          <w:bCs/>
          <w:sz w:val="24"/>
          <w:szCs w:val="24"/>
        </w:rPr>
        <w:t xml:space="preserve"> </w:t>
      </w:r>
    </w:p>
    <w:p w:rsidR="00881D71" w:rsidRPr="00911CE1" w:rsidRDefault="00881D71" w:rsidP="00CE444A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sz w:val="24"/>
          <w:szCs w:val="24"/>
        </w:rPr>
        <w:t xml:space="preserve">Автономията </w:t>
      </w:r>
      <w:r w:rsidRPr="00911CE1">
        <w:rPr>
          <w:rFonts w:ascii="Times New Roman" w:hAnsi="Times New Roman"/>
          <w:sz w:val="24"/>
          <w:szCs w:val="24"/>
        </w:rPr>
        <w:t xml:space="preserve">на училището </w:t>
      </w:r>
      <w:r w:rsidRPr="00911CE1">
        <w:rPr>
          <w:rFonts w:ascii="Times New Roman" w:hAnsi="Times New Roman"/>
          <w:i/>
          <w:sz w:val="24"/>
          <w:szCs w:val="24"/>
        </w:rPr>
        <w:t>/</w:t>
      </w:r>
      <w:r w:rsidRPr="00C70A89">
        <w:rPr>
          <w:rFonts w:ascii="Times New Roman" w:hAnsi="Times New Roman"/>
          <w:i/>
          <w:sz w:val="24"/>
          <w:szCs w:val="24"/>
        </w:rPr>
        <w:t>чл.3, ал.2, т.10 и чл.28, ал.2 ЗПУО</w:t>
      </w:r>
      <w:r w:rsidRPr="00911CE1">
        <w:rPr>
          <w:rFonts w:ascii="Times New Roman" w:hAnsi="Times New Roman"/>
          <w:sz w:val="24"/>
          <w:szCs w:val="24"/>
        </w:rPr>
        <w:t xml:space="preserve">/да разработва свой училищен правилник, </w:t>
      </w:r>
      <w:r w:rsidRPr="00911CE1">
        <w:rPr>
          <w:rFonts w:ascii="Times New Roman" w:hAnsi="Times New Roman"/>
          <w:b/>
          <w:sz w:val="24"/>
          <w:szCs w:val="24"/>
        </w:rPr>
        <w:t>училищни учебни планове, учебни програми за разширена и допълнителна подготовка</w:t>
      </w:r>
      <w:r w:rsidRPr="00911CE1">
        <w:rPr>
          <w:rFonts w:ascii="Times New Roman" w:hAnsi="Times New Roman"/>
          <w:sz w:val="24"/>
          <w:szCs w:val="24"/>
        </w:rPr>
        <w:t xml:space="preserve">, както и да </w:t>
      </w:r>
      <w:r w:rsidRPr="00911CE1">
        <w:rPr>
          <w:rFonts w:ascii="Times New Roman" w:hAnsi="Times New Roman"/>
          <w:b/>
          <w:sz w:val="24"/>
          <w:szCs w:val="24"/>
        </w:rPr>
        <w:t>разпределя учебната програма в рамките на съответния етап</w:t>
      </w:r>
      <w:r w:rsidRPr="00911CE1">
        <w:rPr>
          <w:rFonts w:ascii="Times New Roman" w:hAnsi="Times New Roman"/>
          <w:sz w:val="24"/>
          <w:szCs w:val="24"/>
        </w:rPr>
        <w:t xml:space="preserve"> в зависимост от потребностите на учениците е истинско предизвикателство, носещо след себе си и свобода, и отговорност, защото резултатите от избора стават известни сле</w:t>
      </w:r>
      <w:r w:rsidR="0082154E" w:rsidRPr="00911CE1">
        <w:rPr>
          <w:rFonts w:ascii="Times New Roman" w:hAnsi="Times New Roman"/>
          <w:sz w:val="24"/>
          <w:szCs w:val="24"/>
        </w:rPr>
        <w:t xml:space="preserve">д години. </w:t>
      </w:r>
    </w:p>
    <w:p w:rsidR="00881D71" w:rsidRPr="00911CE1" w:rsidRDefault="00881D71" w:rsidP="00CE444A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 xml:space="preserve">Важен фактор за гаранция на качествено образование е непрекъснатото повишаване </w:t>
      </w:r>
      <w:r w:rsidRPr="00911CE1">
        <w:rPr>
          <w:rFonts w:ascii="Times New Roman" w:hAnsi="Times New Roman"/>
          <w:b/>
          <w:i/>
          <w:sz w:val="24"/>
          <w:szCs w:val="24"/>
        </w:rPr>
        <w:t>квалификацията на педагогическите специалисти</w:t>
      </w:r>
      <w:r w:rsidRPr="00911CE1">
        <w:rPr>
          <w:rFonts w:ascii="Times New Roman" w:hAnsi="Times New Roman"/>
          <w:i/>
          <w:sz w:val="24"/>
          <w:szCs w:val="24"/>
        </w:rPr>
        <w:t xml:space="preserve"> </w:t>
      </w:r>
      <w:r w:rsidRPr="00911CE1">
        <w:rPr>
          <w:rFonts w:ascii="Times New Roman" w:hAnsi="Times New Roman"/>
          <w:sz w:val="24"/>
          <w:szCs w:val="24"/>
        </w:rPr>
        <w:t>и превръщането й не само в право, но и в задължение /</w:t>
      </w:r>
      <w:r w:rsidRPr="00C70A89">
        <w:rPr>
          <w:rFonts w:ascii="Times New Roman" w:hAnsi="Times New Roman"/>
          <w:sz w:val="24"/>
          <w:szCs w:val="24"/>
        </w:rPr>
        <w:t xml:space="preserve">чл.219, ал.1,т.5 и ал.2, </w:t>
      </w:r>
      <w:r w:rsidRPr="00911CE1">
        <w:rPr>
          <w:rFonts w:ascii="Times New Roman" w:hAnsi="Times New Roman"/>
          <w:sz w:val="24"/>
          <w:szCs w:val="24"/>
        </w:rPr>
        <w:t>т.4 от З</w:t>
      </w:r>
      <w:r w:rsidR="00B55FFD" w:rsidRPr="00911CE1">
        <w:rPr>
          <w:rFonts w:ascii="Times New Roman" w:hAnsi="Times New Roman"/>
          <w:sz w:val="24"/>
          <w:szCs w:val="24"/>
        </w:rPr>
        <w:t xml:space="preserve">ПУО/. В </w:t>
      </w:r>
      <w:r w:rsidR="00B55FFD" w:rsidRPr="00911CE1">
        <w:rPr>
          <w:rFonts w:ascii="Times New Roman" w:hAnsi="Times New Roman"/>
          <w:bCs/>
          <w:sz w:val="24"/>
          <w:szCs w:val="24"/>
        </w:rPr>
        <w:t xml:space="preserve">Четвърто основно училище „Иван Вазов“  </w:t>
      </w:r>
      <w:r w:rsidR="00B55FFD" w:rsidRPr="00911CE1">
        <w:rPr>
          <w:rFonts w:ascii="Times New Roman" w:hAnsi="Times New Roman"/>
          <w:sz w:val="24"/>
          <w:szCs w:val="24"/>
        </w:rPr>
        <w:t xml:space="preserve"> </w:t>
      </w:r>
      <w:r w:rsidRPr="00911CE1">
        <w:rPr>
          <w:rFonts w:ascii="Times New Roman" w:hAnsi="Times New Roman"/>
          <w:sz w:val="24"/>
          <w:szCs w:val="24"/>
        </w:rPr>
        <w:t xml:space="preserve"> кариерното развитите на педагогическите специалисти се реализира чрез обучения по специализирани международни и национални програми и повишаване на компетен</w:t>
      </w:r>
      <w:r w:rsidR="00B55FFD" w:rsidRPr="00911CE1">
        <w:rPr>
          <w:rFonts w:ascii="Times New Roman" w:hAnsi="Times New Roman"/>
          <w:sz w:val="24"/>
          <w:szCs w:val="24"/>
        </w:rPr>
        <w:t xml:space="preserve">тностите </w:t>
      </w:r>
      <w:r w:rsidRPr="00911CE1">
        <w:rPr>
          <w:rFonts w:ascii="Times New Roman" w:hAnsi="Times New Roman"/>
          <w:sz w:val="24"/>
          <w:szCs w:val="24"/>
        </w:rPr>
        <w:t xml:space="preserve"> на конкретния педагогически специалист. В съответствие с </w:t>
      </w:r>
      <w:r w:rsidRPr="00911CE1">
        <w:rPr>
          <w:rFonts w:ascii="Times New Roman" w:hAnsi="Times New Roman"/>
          <w:b/>
          <w:sz w:val="24"/>
          <w:szCs w:val="24"/>
        </w:rPr>
        <w:t>професионалния профил</w:t>
      </w:r>
      <w:r w:rsidRPr="00911CE1">
        <w:rPr>
          <w:rFonts w:ascii="Times New Roman" w:hAnsi="Times New Roman"/>
          <w:sz w:val="24"/>
          <w:szCs w:val="24"/>
        </w:rPr>
        <w:t xml:space="preserve"> на изпълняваната длъжност, се търси път за професионалното му развитие, адекватно на националната, регионалната, общинската и училищната политика. То е </w:t>
      </w:r>
      <w:r w:rsidRPr="00911CE1">
        <w:rPr>
          <w:rFonts w:ascii="Times New Roman" w:hAnsi="Times New Roman"/>
          <w:b/>
          <w:i/>
          <w:sz w:val="24"/>
          <w:szCs w:val="24"/>
        </w:rPr>
        <w:t>насочено и към напредъка на учениците</w:t>
      </w:r>
      <w:r w:rsidRPr="00911CE1">
        <w:rPr>
          <w:rFonts w:ascii="Times New Roman" w:hAnsi="Times New Roman"/>
          <w:sz w:val="24"/>
          <w:szCs w:val="24"/>
        </w:rPr>
        <w:t xml:space="preserve">. Тези политики и мерки за кариерно развитие на педагогическите специалисти и придобитите квалификационни кредити през последните години, </w:t>
      </w:r>
      <w:r w:rsidRPr="00911CE1">
        <w:rPr>
          <w:rFonts w:ascii="Times New Roman" w:hAnsi="Times New Roman"/>
          <w:b/>
          <w:i/>
          <w:sz w:val="24"/>
          <w:szCs w:val="24"/>
        </w:rPr>
        <w:t>благоприятстват атестацията</w:t>
      </w:r>
      <w:r w:rsidRPr="00911CE1">
        <w:rPr>
          <w:rFonts w:ascii="Times New Roman" w:hAnsi="Times New Roman"/>
          <w:sz w:val="24"/>
          <w:szCs w:val="24"/>
        </w:rPr>
        <w:t xml:space="preserve"> им като оценка на съответствието на дейността им с постигнатите резултати. </w:t>
      </w:r>
    </w:p>
    <w:p w:rsidR="00881D71" w:rsidRPr="00911CE1" w:rsidRDefault="00881D71" w:rsidP="00CE444A">
      <w:pPr>
        <w:ind w:firstLine="706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 xml:space="preserve">Гаранция за добро управление е и умението за </w:t>
      </w:r>
      <w:r w:rsidRPr="00911CE1">
        <w:rPr>
          <w:rFonts w:ascii="Times New Roman" w:hAnsi="Times New Roman"/>
          <w:b/>
          <w:sz w:val="24"/>
          <w:szCs w:val="24"/>
        </w:rPr>
        <w:t>прозрачно</w:t>
      </w:r>
      <w:r w:rsidRPr="00911CE1">
        <w:rPr>
          <w:rFonts w:ascii="Times New Roman" w:hAnsi="Times New Roman"/>
          <w:sz w:val="24"/>
          <w:szCs w:val="24"/>
        </w:rPr>
        <w:t xml:space="preserve"> управление на </w:t>
      </w:r>
      <w:r w:rsidRPr="00911CE1">
        <w:rPr>
          <w:rFonts w:ascii="Times New Roman" w:hAnsi="Times New Roman"/>
          <w:bCs/>
          <w:sz w:val="24"/>
          <w:szCs w:val="24"/>
        </w:rPr>
        <w:t>делегиран бюджет и осигуряване алтернативни източници на финансиране, което училищното ръководство поставя като една от приоритетните си оперативни задачи.</w:t>
      </w:r>
    </w:p>
    <w:p w:rsidR="00881D71" w:rsidRPr="00911CE1" w:rsidRDefault="00881D71" w:rsidP="00CE444A">
      <w:pPr>
        <w:spacing w:before="100" w:beforeAutospacing="1"/>
        <w:rPr>
          <w:rFonts w:ascii="Times New Roman" w:eastAsiaTheme="majorEastAsia" w:hAnsi="Times New Roman"/>
          <w:b/>
          <w:kern w:val="24"/>
          <w:sz w:val="24"/>
          <w:szCs w:val="24"/>
        </w:rPr>
      </w:pPr>
      <w:r w:rsidRPr="00911CE1">
        <w:rPr>
          <w:rFonts w:ascii="Times New Roman" w:eastAsiaTheme="majorEastAsia" w:hAnsi="Times New Roman"/>
          <w:b/>
          <w:kern w:val="24"/>
          <w:sz w:val="24"/>
          <w:szCs w:val="24"/>
        </w:rPr>
        <w:t>По отношение членството в Европейския съюз:</w:t>
      </w:r>
    </w:p>
    <w:p w:rsidR="00881D71" w:rsidRPr="00C70A89" w:rsidRDefault="00881D71" w:rsidP="00CE444A">
      <w:pPr>
        <w:pStyle w:val="a3"/>
        <w:numPr>
          <w:ilvl w:val="0"/>
          <w:numId w:val="15"/>
        </w:numPr>
        <w:spacing w:before="100" w:beforeAutospacing="1" w:after="0" w:line="240" w:lineRule="auto"/>
        <w:rPr>
          <w:rFonts w:ascii="Times New Roman" w:eastAsiaTheme="majorEastAsia" w:hAnsi="Times New Roman"/>
          <w:b/>
          <w:kern w:val="24"/>
          <w:sz w:val="24"/>
          <w:szCs w:val="24"/>
        </w:rPr>
      </w:pPr>
      <w:r w:rsidRPr="00911CE1">
        <w:rPr>
          <w:rFonts w:ascii="Times New Roman" w:eastAsiaTheme="minorEastAsia" w:hAnsi="Times New Roman"/>
          <w:kern w:val="24"/>
          <w:sz w:val="24"/>
          <w:szCs w:val="24"/>
        </w:rPr>
        <w:t>Училището успешно използва възможностите за участие в европейски проекти и програми за квалификация на педагогически специалист</w:t>
      </w:r>
      <w:r w:rsidR="002A33B8" w:rsidRPr="00911CE1">
        <w:rPr>
          <w:rFonts w:ascii="Times New Roman" w:eastAsiaTheme="minorEastAsia" w:hAnsi="Times New Roman"/>
          <w:kern w:val="24"/>
          <w:sz w:val="24"/>
          <w:szCs w:val="24"/>
        </w:rPr>
        <w:t xml:space="preserve">и по </w:t>
      </w:r>
      <w:r w:rsidR="002A33B8" w:rsidRPr="00C70A89">
        <w:rPr>
          <w:rFonts w:ascii="Times New Roman" w:hAnsi="Times New Roman"/>
          <w:color w:val="050505"/>
          <w:sz w:val="24"/>
          <w:szCs w:val="24"/>
          <w:shd w:val="clear" w:color="auto" w:fill="E4E6EB"/>
        </w:rPr>
        <w:t>Програма "Еразъм +" КА2 "Стратегически партньорства" проекти за "Партньорства за училищен обмен"</w:t>
      </w:r>
    </w:p>
    <w:p w:rsidR="00C70A89" w:rsidRDefault="00C70A89" w:rsidP="00C70A89">
      <w:pPr>
        <w:pStyle w:val="a3"/>
        <w:spacing w:before="100" w:beforeAutospacing="1"/>
        <w:ind w:left="1656"/>
        <w:jc w:val="both"/>
        <w:rPr>
          <w:rFonts w:ascii="Times New Roman" w:eastAsiaTheme="majorEastAsia" w:hAnsi="Times New Roman"/>
          <w:b/>
          <w:kern w:val="24"/>
          <w:sz w:val="24"/>
          <w:szCs w:val="24"/>
        </w:rPr>
      </w:pPr>
    </w:p>
    <w:p w:rsidR="00791BAA" w:rsidRPr="00911CE1" w:rsidRDefault="0044222D" w:rsidP="00791BAA">
      <w:pPr>
        <w:pStyle w:val="a3"/>
        <w:spacing w:before="100" w:beforeAutospacing="1"/>
        <w:ind w:left="1656"/>
        <w:jc w:val="both"/>
        <w:rPr>
          <w:rFonts w:ascii="Times New Roman" w:eastAsiaTheme="majorEastAsia" w:hAnsi="Times New Roman"/>
          <w:b/>
          <w:kern w:val="24"/>
          <w:sz w:val="24"/>
          <w:szCs w:val="24"/>
        </w:rPr>
      </w:pPr>
      <w:r>
        <w:rPr>
          <w:rFonts w:ascii="Times New Roman" w:eastAsiaTheme="majorEastAsia" w:hAnsi="Times New Roman"/>
          <w:b/>
          <w:kern w:val="24"/>
          <w:sz w:val="24"/>
          <w:szCs w:val="24"/>
        </w:rPr>
        <w:t xml:space="preserve">5. </w:t>
      </w:r>
      <w:r w:rsidR="00791BAA" w:rsidRPr="00911CE1">
        <w:rPr>
          <w:rFonts w:ascii="Times New Roman" w:eastAsiaTheme="majorEastAsia" w:hAnsi="Times New Roman"/>
          <w:b/>
          <w:kern w:val="24"/>
          <w:sz w:val="24"/>
          <w:szCs w:val="24"/>
          <w:lang w:val="en-US"/>
        </w:rPr>
        <w:t>SWOT</w:t>
      </w:r>
      <w:r w:rsidR="00791BAA" w:rsidRPr="00911CE1">
        <w:rPr>
          <w:rFonts w:ascii="Times New Roman" w:eastAsiaTheme="majorEastAsia" w:hAnsi="Times New Roman"/>
          <w:b/>
          <w:kern w:val="24"/>
          <w:sz w:val="24"/>
          <w:szCs w:val="24"/>
        </w:rPr>
        <w:t xml:space="preserve"> АНАЛИЗ</w:t>
      </w:r>
    </w:p>
    <w:p w:rsidR="00791BAA" w:rsidRPr="00911CE1" w:rsidRDefault="00791BAA" w:rsidP="00791BAA">
      <w:pPr>
        <w:spacing w:before="100" w:beforeAutospacing="1"/>
        <w:jc w:val="both"/>
        <w:rPr>
          <w:rFonts w:ascii="Times New Roman" w:eastAsiaTheme="majorEastAsia" w:hAnsi="Times New Roman"/>
          <w:b/>
          <w:i/>
          <w:kern w:val="24"/>
          <w:sz w:val="24"/>
          <w:szCs w:val="24"/>
        </w:rPr>
      </w:pPr>
      <w:r w:rsidRPr="00911CE1">
        <w:rPr>
          <w:rFonts w:ascii="Times New Roman" w:eastAsiaTheme="majorEastAsia" w:hAnsi="Times New Roman"/>
          <w:b/>
          <w:kern w:val="24"/>
          <w:sz w:val="24"/>
          <w:szCs w:val="24"/>
          <w:lang w:val="en-US"/>
        </w:rPr>
        <w:t>*</w:t>
      </w:r>
      <w:r w:rsidRPr="00911CE1">
        <w:rPr>
          <w:rFonts w:ascii="Times New Roman" w:eastAsiaTheme="majorEastAsia" w:hAnsi="Times New Roman"/>
          <w:b/>
          <w:i/>
          <w:kern w:val="24"/>
          <w:sz w:val="24"/>
          <w:szCs w:val="24"/>
        </w:rPr>
        <w:t>Слабите страни се залагат като възможности и дейности за постигане на оперативните цели.</w:t>
      </w:r>
    </w:p>
    <w:p w:rsidR="00791BAA" w:rsidRPr="00911CE1" w:rsidRDefault="00791BAA" w:rsidP="00791BAA">
      <w:pPr>
        <w:rPr>
          <w:rFonts w:ascii="Times New Roman" w:hAnsi="Times New Roman"/>
          <w:b/>
          <w:sz w:val="24"/>
          <w:szCs w:val="24"/>
        </w:rPr>
      </w:pPr>
      <w:r w:rsidRPr="00911CE1">
        <w:rPr>
          <w:rFonts w:ascii="Times New Roman" w:hAnsi="Times New Roman"/>
          <w:b/>
          <w:sz w:val="24"/>
          <w:szCs w:val="24"/>
        </w:rPr>
        <w:t>Силни – слаби страни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5"/>
        <w:gridCol w:w="4477"/>
      </w:tblGrid>
      <w:tr w:rsidR="00791BAA" w:rsidRPr="00911CE1" w:rsidTr="00064C92">
        <w:tc>
          <w:tcPr>
            <w:tcW w:w="4585" w:type="dxa"/>
          </w:tcPr>
          <w:p w:rsidR="00791BAA" w:rsidRPr="009B55F7" w:rsidRDefault="00791BAA" w:rsidP="00064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СИЛНИ СТРАНИ</w:t>
            </w:r>
          </w:p>
        </w:tc>
        <w:tc>
          <w:tcPr>
            <w:tcW w:w="4477" w:type="dxa"/>
          </w:tcPr>
          <w:p w:rsidR="00791BAA" w:rsidRPr="009B55F7" w:rsidRDefault="00791BAA" w:rsidP="00064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ВЪЗМОЖНОСТИ 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4F11F1" w:rsidP="004F11F1">
            <w:pPr>
              <w:shd w:val="clear" w:color="auto" w:fill="FFFFFF"/>
              <w:spacing w:before="100" w:beforeAutospacing="1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BAA"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на училището в различни програми и проекти за осигуряване на техника, МОН, Еразъм + и др.</w:t>
            </w:r>
          </w:p>
          <w:p w:rsidR="00791BAA" w:rsidRPr="00911CE1" w:rsidRDefault="004F11F1" w:rsidP="004F1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BAA" w:rsidRPr="00911CE1">
              <w:rPr>
                <w:rFonts w:ascii="Times New Roman" w:hAnsi="Times New Roman" w:cs="Times New Roman"/>
                <w:sz w:val="24"/>
                <w:szCs w:val="24"/>
              </w:rPr>
              <w:t>Създадени условия за позитивни мотиви за учене у учениците: индивидуален подход, дейности за изява на способностите и възможностите;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Единни европейски стандарти за качество на образованието;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rFonts w:ascii="Times New Roman" w:eastAsiaTheme="minorEastAsia" w:hAnsi="Times New Roman" w:cs="Times New Roman"/>
                <w:i/>
                <w:kern w:val="24"/>
                <w:sz w:val="24"/>
                <w:szCs w:val="24"/>
              </w:rPr>
            </w:pPr>
          </w:p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eastAsiaTheme="minorEastAsia" w:hAnsi="Times New Roman" w:cs="Times New Roman"/>
                <w:i/>
                <w:kern w:val="24"/>
                <w:sz w:val="24"/>
                <w:szCs w:val="24"/>
              </w:rPr>
              <w:t xml:space="preserve">- </w:t>
            </w: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Добро равнище на получените знания и изградени умения, съобразени с държавните образователни стандарти;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Промяна на процеса на обучение, насърчаващ развиване и придобиване на ключовите компетентности и ориентирането му към провокиране на самостоятелното и критично мислене, самостоятелност, към формиране на практически умения и към интелектуално развитие на личността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Използване на нови технологии и интерактивни методи в обучението.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Приложение на трансдисциплинарния подход.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-Приложение на иновационни интерактивни методи на работа от голяма част от учителите във физическа и електронна среда;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Практическа насоченост, иновативност, креативност и интерактивни методи и фо</w:t>
            </w:r>
            <w:r w:rsidR="00C40F53" w:rsidRPr="00911CE1">
              <w:rPr>
                <w:rFonts w:ascii="Times New Roman" w:hAnsi="Times New Roman" w:cs="Times New Roman"/>
                <w:sz w:val="24"/>
                <w:szCs w:val="24"/>
              </w:rPr>
              <w:t>рми в обучението във физическа и</w:t>
            </w: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електронна среда;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-Създадени условия за въвеждането на информационните технологии в организирането и провеждането на учебния процес по всички учебни предмети;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Повишаване на квалификацията и обмяна на добри педагогически практики между учителите за работа във физическа и електронна среда;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Формирани активи на класа и Учил</w:t>
            </w:r>
            <w:r w:rsidR="00C40F53"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ищен ученически съвет </w:t>
            </w: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 и работа в ЕКИП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Оптимизиране на екипната работа в различните направления;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Ефективн</w:t>
            </w:r>
            <w:r w:rsidR="00C40F53" w:rsidRPr="00911CE1">
              <w:rPr>
                <w:rFonts w:ascii="Times New Roman" w:hAnsi="Times New Roman" w:cs="Times New Roman"/>
                <w:sz w:val="24"/>
                <w:szCs w:val="24"/>
              </w:rPr>
              <w:t>а организация на дейностите в ЦУ</w:t>
            </w: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0F53" w:rsidRPr="00911C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за екипна работа.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Оптимизиране на екипната работа в </w:t>
            </w:r>
            <w:r w:rsidR="00C40F53" w:rsidRPr="00911CE1">
              <w:rPr>
                <w:rFonts w:ascii="Times New Roman" w:hAnsi="Times New Roman" w:cs="Times New Roman"/>
                <w:sz w:val="24"/>
                <w:szCs w:val="24"/>
              </w:rPr>
              <w:t>ЦУОД</w:t>
            </w: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– възможности за провеждане на самоподготовка в ел. среда и обратна връзка за проверка;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Разработване на индивидуални програми за работа с учениците със специални образователни потребности;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Ефективна работа на ЕПЛР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Своевременно подаване броя на отсъствията в електронния дневник и модул „Отсъствия“ в НЕИСУО</w:t>
            </w:r>
          </w:p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Засилени мерки за контрол на отсъствията и успеха на учениците за работа.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 форми на проверка и оценка и обратна връзка – тестови изпитвания – Наредба 11.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C40F53" w:rsidP="00064C92">
            <w:pPr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Съхра</w:t>
            </w:r>
            <w:r w:rsidR="00791BAA" w:rsidRPr="00911CE1">
              <w:rPr>
                <w:rFonts w:ascii="Times New Roman" w:hAnsi="Times New Roman" w:cs="Times New Roman"/>
                <w:sz w:val="24"/>
                <w:szCs w:val="24"/>
              </w:rPr>
              <w:t>нение на развиваното доверие между учители, ученици и родители;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Установяване на трайни взаимоотношения на сътрудничество с родителите за оказване на възпитателно въздействие върху учениците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Приета система за взаимодействие с родителите и институции</w:t>
            </w:r>
            <w:r w:rsidR="007D4206" w:rsidRPr="00911CE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Превенция на противообществените прояви чрез ефективно взаимодействие с родители и институции.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Пълноценно функциониране на УКБППМН, разглеждане на всеки случай на провинено дете;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Сътрудничество с Окръжен съ</w:t>
            </w:r>
            <w:r w:rsidR="00C40F53" w:rsidRPr="00911CE1">
              <w:rPr>
                <w:rFonts w:ascii="Times New Roman" w:hAnsi="Times New Roman" w:cs="Times New Roman"/>
                <w:sz w:val="24"/>
                <w:szCs w:val="24"/>
              </w:rPr>
              <w:t>д, Окръжна прокуратура;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Желание от страна на учениците за участие в училищни дейности 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Привличане на учениците като партньори в разработване и реализиране на проекти;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4F11F1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Училището е обособило </w:t>
            </w:r>
            <w:r w:rsidR="00791BAA"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за изяви на талантливите ученици.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Възможности за изява на талантливи ученици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C40F53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Актуализация на вътрешни норма</w:t>
            </w:r>
            <w:r w:rsidR="00791BAA" w:rsidRPr="00911CE1">
              <w:rPr>
                <w:rFonts w:ascii="Times New Roman" w:hAnsi="Times New Roman" w:cs="Times New Roman"/>
                <w:sz w:val="24"/>
                <w:szCs w:val="24"/>
              </w:rPr>
              <w:t>тивни актове.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Залагане на промените, съгласно действащата нормативна уредба.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4F11F1" w:rsidP="00064C92">
            <w:pP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Човешки</w:t>
            </w:r>
            <w:r w:rsidR="00791BAA"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="00791BAA" w:rsidRPr="00911CE1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1BAA" w:rsidRPr="00911CE1">
              <w:rPr>
                <w:rFonts w:ascii="Times New Roman" w:hAnsi="Times New Roman" w:cs="Times New Roman"/>
                <w:sz w:val="24"/>
                <w:szCs w:val="24"/>
              </w:rPr>
              <w:t>Обезпеченост с квалифицирани, висококомпетентни и мотивирани учители; създадена</w:t>
            </w:r>
            <w:r w:rsidR="005C6299"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за квалификация на педагогическите </w:t>
            </w:r>
            <w:r w:rsidR="00791BAA"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специалисти.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Подкрепяща национална политика за развитие на образованието; Кариерно развитие и професионално усъвършенстване.</w:t>
            </w:r>
          </w:p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Високи изисквания към собствената научна и методическа подготовка.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8B441F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Екипи за ключови компетентности –МО</w:t>
            </w:r>
            <w:r w:rsidR="007D4206"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(ЕКК)</w:t>
            </w: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които споделят идеи, добри практики, постигнати резултати. 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Адаптиране на стила и методите на работа на учителите и ориентиране на обучението към потребностите на обществото.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Самооценка чрез изработени професионални портфолия.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- Използване на портфолио като инструмент за професионално развитие и оценка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Материални – Пълно осигуряване на хигиенни материали, технологична обезпеченост с компютърна техника, таблети, интернет.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Осигуряване на безопасна и сигурна среда в здравословни условия за обучение и труд.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Изработване на едногодишен план съобразно оценката на риска. 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Предвиждане н</w:t>
            </w:r>
            <w:r w:rsidR="008B441F" w:rsidRPr="00911CE1">
              <w:rPr>
                <w:rFonts w:ascii="Times New Roman" w:hAnsi="Times New Roman" w:cs="Times New Roman"/>
                <w:sz w:val="24"/>
                <w:szCs w:val="24"/>
              </w:rPr>
              <w:t>а дейности за отстраняване на ри</w:t>
            </w: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сковете, съобразно изисквания</w:t>
            </w:r>
            <w:r w:rsidR="008B441F" w:rsidRPr="00911CE1">
              <w:rPr>
                <w:rFonts w:ascii="Times New Roman" w:hAnsi="Times New Roman" w:cs="Times New Roman"/>
                <w:sz w:val="24"/>
                <w:szCs w:val="24"/>
              </w:rPr>
              <w:t>та на  МЗ и спецификата на училището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Нов подход при управление</w:t>
            </w:r>
            <w:r w:rsidR="008B441F"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на информационните ресурси</w:t>
            </w: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7D4206"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</w:t>
            </w:r>
          </w:p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- публикуване на актуални заповеди и вътрешноучилищни нормативни документи, бланки, съобщения, </w:t>
            </w:r>
          </w:p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-постижения на учители и ученици, галерия със снимки.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Тясна връзка със заинтересовани страни.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Осигурен пропускателен реж</w:t>
            </w:r>
            <w:r w:rsidR="008B441F"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им на всички отворени входове. 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Намаляване риска от достъп на външни</w:t>
            </w:r>
            <w:r w:rsidR="00572CA1"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лица в сградата на училището;</w:t>
            </w:r>
          </w:p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-предотвратяване условия за инциденти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Подобряване на физическата среда за спорт и отдих, класни стаи на открито, места за отдих и изчакване на учениците –пейки и кътове и др.</w:t>
            </w:r>
          </w:p>
        </w:tc>
        <w:tc>
          <w:tcPr>
            <w:tcW w:w="4477" w:type="dxa"/>
          </w:tcPr>
          <w:p w:rsidR="00791BAA" w:rsidRPr="00911CE1" w:rsidRDefault="005C6299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-Цялостен</w:t>
            </w:r>
            <w:r w:rsidR="00791BAA"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ремонт на дворно пространство и  с</w:t>
            </w:r>
            <w:r w:rsidR="007D4206" w:rsidRPr="00911CE1">
              <w:rPr>
                <w:rFonts w:ascii="Times New Roman" w:hAnsi="Times New Roman" w:cs="Times New Roman"/>
                <w:sz w:val="24"/>
                <w:szCs w:val="24"/>
              </w:rPr>
              <w:t>градния фонд ;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Добри изяви на учениците в областта на  математиката, българският и чуждите езици, информационните технологии, изобразителното изкуство, музиката.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Възможности за изяви чрез организирани Национални, регионални и училищни съ</w:t>
            </w:r>
            <w:r w:rsidR="008B441F" w:rsidRPr="00911CE1">
              <w:rPr>
                <w:rFonts w:ascii="Times New Roman" w:hAnsi="Times New Roman" w:cs="Times New Roman"/>
                <w:sz w:val="24"/>
                <w:szCs w:val="24"/>
              </w:rPr>
              <w:t>стезания и фестивали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Ефективна работа на ЕПЛР с ученици от малцинствен произход, ученици със СОП и ученици в риск.</w:t>
            </w:r>
          </w:p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Създаване на толерантна среда в училището – разработване и прилагане на разнообразни форми и програми за деца с трудности и дефицити в обучението с цел - Превенция на противообществените прояви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1C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Благотворителни кампании и дарителски акции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Подпомагане на хора в нужда.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Добра координация и обмен на информация между класните ръководители, педагогическия съветник и ръководството на училището при работа с ученици с проблемно поведение или в риск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Ефективно взаимодействие на създадените екипи за позитивна среда и др.</w:t>
            </w:r>
          </w:p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Включване на родителите в училищни инициативи и съвместни дейности;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Формирани активи на класа и Училищен учени</w:t>
            </w:r>
            <w:r w:rsidR="008B441F" w:rsidRPr="00911CE1">
              <w:rPr>
                <w:rFonts w:ascii="Times New Roman" w:hAnsi="Times New Roman" w:cs="Times New Roman"/>
                <w:sz w:val="24"/>
                <w:szCs w:val="24"/>
              </w:rPr>
              <w:t>чески съве</w:t>
            </w:r>
            <w:r w:rsidR="007D4206" w:rsidRPr="00911CE1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Изграждане на ефективно ученическо самоуправление  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Съвместно планиране на дейностите в част от класовете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Провеждане на индивидуални консултации с педаг</w:t>
            </w:r>
            <w:r w:rsidR="008B441F" w:rsidRPr="00911CE1">
              <w:rPr>
                <w:rFonts w:ascii="Times New Roman" w:hAnsi="Times New Roman" w:cs="Times New Roman"/>
                <w:sz w:val="24"/>
                <w:szCs w:val="24"/>
              </w:rPr>
              <w:t>огическият съветник и училищния психолог</w:t>
            </w: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ученици и родители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Изграден ресурс за работа по проекти;</w:t>
            </w:r>
          </w:p>
          <w:p w:rsidR="00791BAA" w:rsidRPr="00911CE1" w:rsidRDefault="004F11F1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BAA" w:rsidRPr="00911CE1">
              <w:rPr>
                <w:rFonts w:ascii="Times New Roman" w:hAnsi="Times New Roman" w:cs="Times New Roman"/>
                <w:sz w:val="24"/>
                <w:szCs w:val="24"/>
              </w:rPr>
              <w:t>Добро взаимодействи</w:t>
            </w:r>
            <w:r w:rsidR="005A21EE" w:rsidRPr="00911CE1">
              <w:rPr>
                <w:rFonts w:ascii="Times New Roman" w:hAnsi="Times New Roman" w:cs="Times New Roman"/>
                <w:sz w:val="24"/>
                <w:szCs w:val="24"/>
              </w:rPr>
              <w:t>е с НПО ;</w:t>
            </w:r>
          </w:p>
          <w:p w:rsidR="00791BAA" w:rsidRPr="00911CE1" w:rsidRDefault="00791BAA" w:rsidP="005A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Дългосрочни и ефективни външни партньорства.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Утвърждаване на партньорства</w:t>
            </w:r>
            <w:r w:rsidR="00064C92"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 чрез нови съвместни инициативи.</w:t>
            </w:r>
          </w:p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Разширяване на партньорства с правителствени,  неправителствени организации и пре</w:t>
            </w:r>
            <w:r w:rsidR="004F11F1" w:rsidRPr="00911CE1">
              <w:rPr>
                <w:rFonts w:ascii="Times New Roman" w:hAnsi="Times New Roman" w:cs="Times New Roman"/>
                <w:sz w:val="24"/>
                <w:szCs w:val="24"/>
              </w:rPr>
              <w:t xml:space="preserve">дставители на бизнеса; 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Медийно партньорство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Добра рекламна политика и взаимодействие с медиите;</w:t>
            </w:r>
          </w:p>
        </w:tc>
      </w:tr>
      <w:tr w:rsidR="00791BAA" w:rsidRPr="00911CE1" w:rsidTr="00064C92">
        <w:tc>
          <w:tcPr>
            <w:tcW w:w="9062" w:type="dxa"/>
            <w:gridSpan w:val="2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СЛАБИ СТРАНИ 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b/>
                <w:sz w:val="24"/>
                <w:szCs w:val="24"/>
              </w:rPr>
              <w:t>ЗАПЛАХИ</w:t>
            </w: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Непоследователност при стимулиране на учениците за постиженията им;</w:t>
            </w:r>
          </w:p>
          <w:p w:rsidR="00572CA1" w:rsidRPr="00911CE1" w:rsidRDefault="00572CA1" w:rsidP="00572CA1">
            <w:pPr>
              <w:pStyle w:val="Default"/>
              <w:rPr>
                <w:rFonts w:cs="Times New Roman"/>
              </w:rPr>
            </w:pPr>
            <w:r w:rsidRPr="00911CE1">
              <w:rPr>
                <w:rFonts w:cs="Times New Roman"/>
              </w:rPr>
              <w:t xml:space="preserve">Недостатъчни умения на част от учителите за използване и създаване на дигитално учебно съдържание. </w:t>
            </w:r>
          </w:p>
          <w:p w:rsidR="00572CA1" w:rsidRPr="00911CE1" w:rsidRDefault="00222A97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Недостатъчни компетентности на педагогическите специалисти за справяне с ниската мотивация на част от учениците</w:t>
            </w:r>
          </w:p>
        </w:tc>
        <w:tc>
          <w:tcPr>
            <w:tcW w:w="4477" w:type="dxa"/>
          </w:tcPr>
          <w:p w:rsidR="00572CA1" w:rsidRPr="00911CE1" w:rsidRDefault="00791BAA" w:rsidP="007D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Неудовлетвореност у учениците и спадане на мотивацията за самостоятелни изяви.</w:t>
            </w:r>
          </w:p>
          <w:p w:rsidR="00222A97" w:rsidRPr="00911CE1" w:rsidRDefault="00222A97" w:rsidP="00222A97">
            <w:pPr>
              <w:pStyle w:val="Default"/>
              <w:rPr>
                <w:rFonts w:cs="Times New Roman"/>
              </w:rPr>
            </w:pPr>
            <w:r w:rsidRPr="00911CE1">
              <w:rPr>
                <w:rFonts w:cs="Times New Roman"/>
              </w:rPr>
              <w:t xml:space="preserve">Недостатъчен авторитет на професията „учител“ за част от учениците и родителите им. </w:t>
            </w:r>
          </w:p>
          <w:p w:rsidR="00572CA1" w:rsidRPr="00911CE1" w:rsidRDefault="00572CA1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Липса на обратна връзка с родители.</w:t>
            </w:r>
          </w:p>
        </w:tc>
        <w:tc>
          <w:tcPr>
            <w:tcW w:w="4477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Ниска заинтересованост на голяма част от родителите към случващото се в училище.</w:t>
            </w:r>
          </w:p>
        </w:tc>
      </w:tr>
      <w:tr w:rsidR="00791BAA" w:rsidRPr="00911CE1" w:rsidTr="00064C92">
        <w:tc>
          <w:tcPr>
            <w:tcW w:w="4585" w:type="dxa"/>
          </w:tcPr>
          <w:p w:rsidR="00222A97" w:rsidRPr="00911CE1" w:rsidRDefault="00222A97" w:rsidP="00222A97">
            <w:pPr>
              <w:pStyle w:val="Default"/>
              <w:rPr>
                <w:rFonts w:cs="Times New Roman"/>
              </w:rPr>
            </w:pPr>
            <w:r w:rsidRPr="00911CE1">
              <w:rPr>
                <w:rFonts w:cs="Times New Roman"/>
              </w:rPr>
              <w:t xml:space="preserve">Непостоянните резултати от външните оценявания на учениците. </w:t>
            </w:r>
          </w:p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222A97" w:rsidRPr="00911CE1" w:rsidRDefault="00222A97" w:rsidP="00222A97">
            <w:pPr>
              <w:pStyle w:val="Default"/>
              <w:rPr>
                <w:rFonts w:cs="Times New Roman"/>
              </w:rPr>
            </w:pPr>
            <w:r w:rsidRPr="00911CE1">
              <w:rPr>
                <w:rFonts w:cs="Times New Roman"/>
              </w:rPr>
              <w:t xml:space="preserve">Спад на мотивацията и амбицията на учениците. </w:t>
            </w:r>
          </w:p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97" w:rsidRPr="00911CE1" w:rsidTr="00064C92">
        <w:tc>
          <w:tcPr>
            <w:tcW w:w="4585" w:type="dxa"/>
          </w:tcPr>
          <w:p w:rsidR="00222A97" w:rsidRPr="00911CE1" w:rsidRDefault="00222A97" w:rsidP="00222A97">
            <w:pPr>
              <w:pStyle w:val="Default"/>
              <w:rPr>
                <w:rFonts w:cs="Times New Roman"/>
              </w:rPr>
            </w:pPr>
          </w:p>
        </w:tc>
        <w:tc>
          <w:tcPr>
            <w:tcW w:w="4477" w:type="dxa"/>
          </w:tcPr>
          <w:p w:rsidR="00222A97" w:rsidRPr="00911CE1" w:rsidRDefault="00222A97" w:rsidP="00222A97">
            <w:pPr>
              <w:pStyle w:val="Default"/>
              <w:rPr>
                <w:rFonts w:cs="Times New Roman"/>
              </w:rPr>
            </w:pPr>
            <w:r w:rsidRPr="00911CE1">
              <w:rPr>
                <w:rFonts w:cs="Times New Roman"/>
              </w:rPr>
              <w:t xml:space="preserve">Увеличаване на броя на учениците, които се отглеждат от роднини или в непълни семейства. </w:t>
            </w:r>
          </w:p>
          <w:p w:rsidR="00222A97" w:rsidRPr="00911CE1" w:rsidRDefault="00222A97" w:rsidP="00222A97">
            <w:pPr>
              <w:pStyle w:val="Default"/>
              <w:rPr>
                <w:rFonts w:cs="Times New Roman"/>
              </w:rPr>
            </w:pPr>
          </w:p>
        </w:tc>
      </w:tr>
      <w:tr w:rsidR="00791BAA" w:rsidRPr="00911CE1" w:rsidTr="00064C92">
        <w:tc>
          <w:tcPr>
            <w:tcW w:w="4585" w:type="dxa"/>
          </w:tcPr>
          <w:p w:rsidR="00791BAA" w:rsidRPr="00911CE1" w:rsidRDefault="00791BAA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CE1">
              <w:rPr>
                <w:rFonts w:ascii="Times New Roman" w:hAnsi="Times New Roman" w:cs="Times New Roman"/>
                <w:sz w:val="24"/>
                <w:szCs w:val="24"/>
              </w:rPr>
              <w:t>Отлагане на процеса на атестиране на педагогическите специали</w:t>
            </w:r>
            <w:r w:rsidR="00064C92" w:rsidRPr="00911CE1">
              <w:rPr>
                <w:rFonts w:ascii="Times New Roman" w:hAnsi="Times New Roman" w:cs="Times New Roman"/>
                <w:sz w:val="24"/>
                <w:szCs w:val="24"/>
              </w:rPr>
              <w:t>сти след инспектирането на училището.</w:t>
            </w:r>
          </w:p>
        </w:tc>
        <w:tc>
          <w:tcPr>
            <w:tcW w:w="4477" w:type="dxa"/>
          </w:tcPr>
          <w:p w:rsidR="00222A97" w:rsidRPr="00911CE1" w:rsidRDefault="00222A97" w:rsidP="00222A97">
            <w:pPr>
              <w:pStyle w:val="Default"/>
              <w:rPr>
                <w:rFonts w:cs="Times New Roman"/>
              </w:rPr>
            </w:pPr>
            <w:r w:rsidRPr="00911CE1">
              <w:rPr>
                <w:rFonts w:cs="Times New Roman"/>
              </w:rPr>
              <w:t xml:space="preserve">Постоянно увеличаващата се средна възраст на педагогическите специалисти в училището и липса на правоспособни и квалифицирани педагогически специалисти </w:t>
            </w:r>
          </w:p>
          <w:p w:rsidR="00222A97" w:rsidRPr="00911CE1" w:rsidRDefault="00222A97" w:rsidP="0006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206" w:rsidRPr="00911CE1" w:rsidRDefault="007D4206" w:rsidP="00C23FDB">
      <w:pPr>
        <w:rPr>
          <w:rFonts w:ascii="Times New Roman" w:hAnsi="Times New Roman"/>
          <w:sz w:val="24"/>
          <w:szCs w:val="24"/>
          <w:lang w:val="br-FR"/>
        </w:rPr>
      </w:pPr>
    </w:p>
    <w:p w:rsidR="00C23FDB" w:rsidRPr="00911CE1" w:rsidRDefault="0044222D" w:rsidP="00C23F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22A97" w:rsidRPr="00911CE1">
        <w:rPr>
          <w:rFonts w:ascii="Times New Roman" w:hAnsi="Times New Roman"/>
          <w:b/>
          <w:bCs/>
          <w:sz w:val="24"/>
          <w:szCs w:val="24"/>
        </w:rPr>
        <w:t>.</w:t>
      </w:r>
      <w:r w:rsidR="00C23FDB" w:rsidRPr="00911CE1">
        <w:rPr>
          <w:rFonts w:ascii="Times New Roman" w:hAnsi="Times New Roman"/>
          <w:sz w:val="24"/>
          <w:szCs w:val="24"/>
        </w:rPr>
        <w:t xml:space="preserve"> </w:t>
      </w:r>
      <w:r w:rsidR="00C23FDB" w:rsidRPr="00911CE1">
        <w:rPr>
          <w:rFonts w:ascii="Times New Roman" w:hAnsi="Times New Roman"/>
          <w:b/>
          <w:bCs/>
          <w:sz w:val="24"/>
          <w:szCs w:val="24"/>
        </w:rPr>
        <w:t xml:space="preserve">МИСИЯ НА УЧИЛИЩЕТО </w:t>
      </w:r>
    </w:p>
    <w:p w:rsidR="00F2050E" w:rsidRPr="00911CE1" w:rsidRDefault="00C23FDB" w:rsidP="00F2050E">
      <w:pPr>
        <w:widowControl w:val="0"/>
        <w:suppressAutoHyphens/>
        <w:jc w:val="both"/>
        <w:rPr>
          <w:rFonts w:ascii="Times New Roman" w:eastAsia="SimSun" w:hAnsi="Times New Roman"/>
          <w:b/>
          <w:kern w:val="2"/>
          <w:sz w:val="24"/>
          <w:szCs w:val="24"/>
          <w:lang w:val="en-US" w:eastAsia="zh-CN" w:bidi="hi-IN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> </w:t>
      </w:r>
      <w:r w:rsidR="00F2050E" w:rsidRPr="00911CE1">
        <w:rPr>
          <w:rFonts w:ascii="Times New Roman" w:eastAsia="SimSun" w:hAnsi="Times New Roman"/>
          <w:kern w:val="2"/>
          <w:sz w:val="24"/>
          <w:szCs w:val="24"/>
          <w:lang w:val="en-US" w:eastAsia="zh-CN" w:bidi="hi-IN"/>
        </w:rPr>
        <w:t>1.Четвърто основно училище “Иван Вазов</w:t>
      </w:r>
      <w:r w:rsidR="00F2050E" w:rsidRPr="00911CE1">
        <w:rPr>
          <w:rFonts w:ascii="Times New Roman" w:eastAsia="SimSun" w:hAnsi="Times New Roman"/>
          <w:b/>
          <w:kern w:val="2"/>
          <w:sz w:val="24"/>
          <w:szCs w:val="24"/>
          <w:lang w:val="en-US" w:eastAsia="zh-CN" w:bidi="hi-IN"/>
        </w:rPr>
        <w:t xml:space="preserve">” </w:t>
      </w:r>
      <w:r w:rsidR="00F2050E" w:rsidRPr="00911CE1">
        <w:rPr>
          <w:rFonts w:ascii="Times New Roman" w:hAnsi="Times New Roman"/>
          <w:color w:val="000000"/>
          <w:sz w:val="24"/>
          <w:szCs w:val="24"/>
        </w:rPr>
        <w:t xml:space="preserve"> осигурява за учениците от гр Търговище и прилежащите села качествен образователно-възпитателен процес чрез създадена оптимална училищна среда, усъвършенстващи се учители, партньорство с родителите и поддържане на искрен интерес и уважение към потребностите и интересите на децата. </w:t>
      </w:r>
      <w:r w:rsidR="00F2050E" w:rsidRPr="00911CE1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Стремежът на педагогическия екип е да даде трайни и полезни знания и да формира умения за самостоятелен и пълноценен живот в социалната среда, с проява на уважение към гражданските права на другите и отговорно собствено поведение. </w:t>
      </w:r>
      <w:r w:rsidR="00F2050E" w:rsidRPr="00911CE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2. 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Осигуряване на функционална 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 грамотност в областта на 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>чуждоезиков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ото обучение и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п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>ридобиване на знания при изучаване на информационните технологии и тяхното практическо приложение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.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3.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>Спечелване  на различни национални и международни проекти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  и и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>зграждане на стабилни партньорства и на взаимоотношения на толерантност и разбирателство.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4.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 Възпитаване 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на 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>социални умения за общуване и поведение в обществото.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5.В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>ъзпита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ване 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 в дух на родолюбие и патриотизъм,</w:t>
      </w:r>
    </w:p>
    <w:p w:rsidR="00B01717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6.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 Развиване и поддържане на физическата дееспособност и подготовка за активен и здравословен начин на живот.</w:t>
      </w:r>
    </w:p>
    <w:p w:rsidR="00C23FDB" w:rsidRPr="0044222D" w:rsidRDefault="00C23FDB" w:rsidP="0044222D">
      <w:pPr>
        <w:pStyle w:val="a3"/>
        <w:numPr>
          <w:ilvl w:val="0"/>
          <w:numId w:val="41"/>
        </w:numPr>
        <w:rPr>
          <w:rFonts w:ascii="Times New Roman" w:hAnsi="Times New Roman"/>
          <w:b/>
          <w:bCs/>
          <w:sz w:val="24"/>
          <w:szCs w:val="24"/>
          <w:lang w:val="br-FR"/>
        </w:rPr>
      </w:pPr>
      <w:r w:rsidRPr="0044222D">
        <w:rPr>
          <w:rFonts w:ascii="Times New Roman" w:hAnsi="Times New Roman"/>
          <w:b/>
          <w:bCs/>
          <w:sz w:val="24"/>
          <w:szCs w:val="24"/>
        </w:rPr>
        <w:t xml:space="preserve"> ВИЗИЯ НА УЧИЛИЩЕТО</w:t>
      </w:r>
    </w:p>
    <w:p w:rsidR="00F2050E" w:rsidRPr="00911CE1" w:rsidRDefault="00F2050E" w:rsidP="00F2050E">
      <w:pPr>
        <w:widowControl w:val="0"/>
        <w:suppressAutoHyphens/>
        <w:ind w:firstLine="708"/>
        <w:jc w:val="both"/>
        <w:rPr>
          <w:rFonts w:ascii="Times New Roman" w:eastAsia="SimSun" w:hAnsi="Times New Roman"/>
          <w:b/>
          <w:kern w:val="2"/>
          <w:sz w:val="24"/>
          <w:szCs w:val="24"/>
          <w:lang w:val="en-US" w:eastAsia="zh-CN" w:bidi="hi-IN"/>
        </w:rPr>
      </w:pPr>
      <w:r w:rsidRPr="00911CE1">
        <w:rPr>
          <w:rFonts w:ascii="Times New Roman" w:hAnsi="Times New Roman"/>
          <w:color w:val="000000"/>
          <w:sz w:val="24"/>
          <w:szCs w:val="24"/>
        </w:rPr>
        <w:t xml:space="preserve">Визията на </w:t>
      </w:r>
      <w:r w:rsidRPr="00911CE1">
        <w:rPr>
          <w:rFonts w:ascii="Times New Roman" w:eastAsia="SimSun" w:hAnsi="Times New Roman"/>
          <w:b/>
          <w:kern w:val="2"/>
          <w:sz w:val="24"/>
          <w:szCs w:val="24"/>
          <w:lang w:val="en-US" w:eastAsia="zh-CN" w:bidi="hi-IN"/>
        </w:rPr>
        <w:t>Четвърто основно училище “Иван Вазов”</w:t>
      </w:r>
      <w:r w:rsidRPr="00911C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11CE1">
        <w:rPr>
          <w:rFonts w:ascii="Times New Roman" w:hAnsi="Times New Roman"/>
          <w:color w:val="000000"/>
          <w:sz w:val="24"/>
          <w:szCs w:val="24"/>
        </w:rPr>
        <w:t xml:space="preserve">гр. </w:t>
      </w:r>
      <w:r w:rsidRPr="00911CE1">
        <w:rPr>
          <w:rFonts w:ascii="Times New Roman" w:hAnsi="Times New Roman"/>
          <w:color w:val="000000"/>
          <w:sz w:val="24"/>
          <w:szCs w:val="24"/>
          <w:lang w:val="be-BY"/>
        </w:rPr>
        <w:t>Търговище</w:t>
      </w:r>
      <w:r w:rsidRPr="00911CE1">
        <w:rPr>
          <w:rFonts w:ascii="Times New Roman" w:hAnsi="Times New Roman"/>
          <w:color w:val="000000"/>
          <w:sz w:val="24"/>
          <w:szCs w:val="24"/>
        </w:rPr>
        <w:t xml:space="preserve"> пр</w:t>
      </w:r>
      <w:r w:rsidRPr="00911CE1">
        <w:rPr>
          <w:rFonts w:ascii="Times New Roman" w:hAnsi="Times New Roman"/>
          <w:color w:val="000000"/>
          <w:sz w:val="24"/>
          <w:szCs w:val="24"/>
          <w:lang w:val="be-BY"/>
        </w:rPr>
        <w:t>еминава</w:t>
      </w:r>
      <w:r w:rsidRPr="00911CE1">
        <w:rPr>
          <w:rFonts w:ascii="Times New Roman" w:hAnsi="Times New Roman"/>
          <w:color w:val="000000"/>
          <w:sz w:val="24"/>
          <w:szCs w:val="24"/>
        </w:rPr>
        <w:t xml:space="preserve"> през неговото</w:t>
      </w:r>
      <w:r w:rsidRPr="00911CE1">
        <w:rPr>
          <w:rFonts w:ascii="Times New Roman" w:hAnsi="Times New Roman"/>
          <w:bCs/>
          <w:color w:val="000000"/>
          <w:sz w:val="24"/>
          <w:szCs w:val="24"/>
          <w:lang w:val="be-BY"/>
        </w:rPr>
        <w:t xml:space="preserve"> </w:t>
      </w:r>
      <w:r w:rsidRPr="00911CE1">
        <w:rPr>
          <w:rFonts w:ascii="Times New Roman" w:hAnsi="Times New Roman"/>
          <w:color w:val="000000"/>
          <w:sz w:val="24"/>
          <w:szCs w:val="24"/>
          <w:lang w:val="be-BY"/>
        </w:rPr>
        <w:t>м</w:t>
      </w:r>
      <w:r w:rsidRPr="00911CE1">
        <w:rPr>
          <w:rFonts w:ascii="Times New Roman" w:hAnsi="Times New Roman"/>
          <w:color w:val="000000"/>
          <w:sz w:val="24"/>
          <w:szCs w:val="24"/>
        </w:rPr>
        <w:t>инало</w:t>
      </w:r>
      <w:r w:rsidRPr="00911CE1">
        <w:rPr>
          <w:rFonts w:ascii="Times New Roman" w:hAnsi="Times New Roman"/>
          <w:color w:val="000000"/>
          <w:sz w:val="24"/>
          <w:szCs w:val="24"/>
          <w:lang w:val="be-BY"/>
        </w:rPr>
        <w:t xml:space="preserve">, </w:t>
      </w:r>
      <w:r w:rsidRPr="00911CE1">
        <w:rPr>
          <w:rFonts w:ascii="Times New Roman" w:hAnsi="Times New Roman"/>
          <w:color w:val="000000"/>
          <w:sz w:val="24"/>
          <w:szCs w:val="24"/>
        </w:rPr>
        <w:t xml:space="preserve"> настояще</w:t>
      </w:r>
      <w:r w:rsidRPr="00911CE1">
        <w:rPr>
          <w:rFonts w:ascii="Times New Roman" w:hAnsi="Times New Roman"/>
          <w:color w:val="000000"/>
          <w:sz w:val="24"/>
          <w:szCs w:val="24"/>
          <w:lang w:val="be-BY"/>
        </w:rPr>
        <w:t xml:space="preserve"> и е насочена към неговото бъдеще. </w:t>
      </w:r>
    </w:p>
    <w:p w:rsidR="00F2050E" w:rsidRPr="00911CE1" w:rsidRDefault="00F2050E" w:rsidP="00F2050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  <w:lang w:val="br-FR"/>
        </w:rPr>
      </w:pPr>
      <w:r w:rsidRPr="00911CE1">
        <w:rPr>
          <w:rFonts w:ascii="Times New Roman" w:hAnsi="Times New Roman"/>
          <w:color w:val="000000"/>
          <w:sz w:val="24"/>
          <w:szCs w:val="24"/>
          <w:lang w:val="be-BY"/>
        </w:rPr>
        <w:t xml:space="preserve">Ето защо </w:t>
      </w:r>
      <w:r w:rsidRPr="00911CE1">
        <w:rPr>
          <w:rFonts w:ascii="Times New Roman" w:hAnsi="Times New Roman"/>
          <w:color w:val="000000"/>
          <w:sz w:val="24"/>
          <w:szCs w:val="24"/>
          <w:lang w:val="br-FR"/>
        </w:rPr>
        <w:t xml:space="preserve"> девизът му е</w:t>
      </w:r>
      <w:r w:rsidRPr="00911CE1">
        <w:rPr>
          <w:rFonts w:ascii="Times New Roman" w:hAnsi="Times New Roman"/>
          <w:color w:val="000000"/>
          <w:sz w:val="24"/>
          <w:szCs w:val="24"/>
          <w:lang w:val="be-BY"/>
        </w:rPr>
        <w:t xml:space="preserve">: </w:t>
      </w:r>
      <w:r w:rsidRPr="00911CE1">
        <w:rPr>
          <w:rFonts w:ascii="Times New Roman" w:hAnsi="Times New Roman"/>
          <w:b/>
          <w:color w:val="000000"/>
          <w:sz w:val="24"/>
          <w:szCs w:val="24"/>
          <w:lang w:val="br-FR"/>
        </w:rPr>
        <w:t>“</w:t>
      </w:r>
      <w:r w:rsidRPr="00911CE1">
        <w:rPr>
          <w:rFonts w:ascii="Times New Roman" w:hAnsi="Times New Roman"/>
          <w:b/>
          <w:color w:val="000000"/>
          <w:sz w:val="24"/>
          <w:szCs w:val="24"/>
          <w:lang w:val="be-BY"/>
        </w:rPr>
        <w:t>ТРАДИЦИИ, ЗНАНИЕ, БЪДЕЩЕ</w:t>
      </w:r>
      <w:r w:rsidRPr="00911CE1">
        <w:rPr>
          <w:rFonts w:ascii="Times New Roman" w:hAnsi="Times New Roman"/>
          <w:b/>
          <w:color w:val="000000"/>
          <w:sz w:val="24"/>
          <w:szCs w:val="24"/>
          <w:lang w:val="br-FR"/>
        </w:rPr>
        <w:t>”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</w:rPr>
        <w:tab/>
        <w:t>1.</w:t>
      </w:r>
      <w:r w:rsidRPr="00911CE1">
        <w:rPr>
          <w:rFonts w:ascii="Times New Roman" w:hAnsi="Times New Roman"/>
          <w:color w:val="000000"/>
          <w:sz w:val="24"/>
          <w:szCs w:val="24"/>
          <w:lang w:val="en-US"/>
        </w:rPr>
        <w:t xml:space="preserve"> Четвърто основно у</w:t>
      </w:r>
      <w:r w:rsidR="00696626" w:rsidRPr="00911CE1">
        <w:rPr>
          <w:rFonts w:ascii="Times New Roman" w:hAnsi="Times New Roman"/>
          <w:color w:val="000000"/>
          <w:sz w:val="24"/>
          <w:szCs w:val="24"/>
          <w:lang w:val="en-US"/>
        </w:rPr>
        <w:t>ч</w:t>
      </w:r>
      <w:r w:rsidRPr="00911CE1">
        <w:rPr>
          <w:rFonts w:ascii="Times New Roman" w:hAnsi="Times New Roman"/>
          <w:color w:val="000000"/>
          <w:sz w:val="24"/>
          <w:szCs w:val="24"/>
          <w:lang w:val="en-US"/>
        </w:rPr>
        <w:t>илище</w:t>
      </w:r>
      <w:r w:rsidRPr="00911CE1">
        <w:rPr>
          <w:rFonts w:ascii="Times New Roman" w:hAnsi="Times New Roman"/>
          <w:color w:val="000000"/>
          <w:sz w:val="24"/>
          <w:szCs w:val="24"/>
        </w:rPr>
        <w:t xml:space="preserve"> " </w:t>
      </w:r>
      <w:r w:rsidRPr="00911CE1">
        <w:rPr>
          <w:rFonts w:ascii="Times New Roman" w:hAnsi="Times New Roman"/>
          <w:color w:val="000000"/>
          <w:sz w:val="24"/>
          <w:szCs w:val="24"/>
          <w:lang w:val="be-BY"/>
        </w:rPr>
        <w:t>Иван Вазов</w:t>
      </w:r>
      <w:r w:rsidRPr="00911CE1">
        <w:rPr>
          <w:rFonts w:ascii="Times New Roman" w:hAnsi="Times New Roman"/>
          <w:color w:val="000000"/>
          <w:sz w:val="24"/>
          <w:szCs w:val="24"/>
        </w:rPr>
        <w:t>"</w:t>
      </w:r>
      <w:r w:rsidRPr="00911C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  ще запази своя облик и традиции. То ще се развива като училище с два етапа на основна образователна степен: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</w:rPr>
        <w:tab/>
        <w:t>- начален етап: 1. – 4. клас;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</w:rPr>
        <w:tab/>
        <w:t>- прогимназиален етап: 5. – 7. клас, съгласно новата образователна структура.</w:t>
      </w:r>
    </w:p>
    <w:p w:rsidR="00F2050E" w:rsidRPr="00911CE1" w:rsidRDefault="00F2050E" w:rsidP="00F2050E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</w:rPr>
        <w:t>2. 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</w:t>
      </w:r>
      <w:r w:rsidR="007D4206"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а приложат стандартите на 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>ЗПУО.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</w:rPr>
        <w:tab/>
        <w:t>3. С автоно</w:t>
      </w:r>
      <w:r w:rsidR="007D4206"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мията, която ни позволява 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 ЗПУО, ние ще 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предложим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 избираеми форми в съответствие с потребностите и интересите на учениците.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</w:rPr>
        <w:tab/>
        <w:t>4. Ще приложим различни фор</w:t>
      </w:r>
      <w:r w:rsidR="007D4206"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ми на обучение, заложени в 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 ЗПУО 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, 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>с цел да дадем достъп до образование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 на всяко дете 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 и  да предотвратим преждевременно отпадане и ранно напускане на училище.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>5. Ще продължим да изграждаме и модернизираме учебната и спортната база за постигане на заложените в нашата мисия приоритети.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3040C"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6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>. Ще продължим да осъществяваме целодневна организация на учебния процес като  превенция на отпадане от училище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.</w:t>
      </w:r>
    </w:p>
    <w:p w:rsidR="00F2050E" w:rsidRPr="00911CE1" w:rsidRDefault="00F2050E" w:rsidP="00F2050E">
      <w:pPr>
        <w:jc w:val="both"/>
        <w:rPr>
          <w:rFonts w:ascii="Times New Roman" w:hAnsi="Times New Roman"/>
          <w:color w:val="000000" w:themeColor="text1"/>
          <w:sz w:val="24"/>
          <w:szCs w:val="24"/>
          <w:lang w:val="br-FR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3040C"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7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>. В следващи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 xml:space="preserve">те 4 години </w:t>
      </w:r>
      <w:r w:rsidRPr="00911CE1">
        <w:rPr>
          <w:rFonts w:ascii="Times New Roman" w:hAnsi="Times New Roman"/>
          <w:color w:val="000000" w:themeColor="text1"/>
          <w:sz w:val="24"/>
          <w:szCs w:val="24"/>
        </w:rPr>
        <w:t xml:space="preserve"> ще продължим да изграждаме навици за здравословен начин на живот</w:t>
      </w:r>
      <w:r w:rsidRPr="00911CE1">
        <w:rPr>
          <w:rFonts w:ascii="Times New Roman" w:hAnsi="Times New Roman"/>
          <w:color w:val="000000" w:themeColor="text1"/>
          <w:sz w:val="24"/>
          <w:szCs w:val="24"/>
          <w:lang w:val="br-FR"/>
        </w:rPr>
        <w:t>, чрез участие в нови проекти.  Ще запазим целодневната медицинска грижа за учениците.</w:t>
      </w:r>
    </w:p>
    <w:p w:rsidR="00C23FDB" w:rsidRPr="00911CE1" w:rsidRDefault="0044222D" w:rsidP="00C23F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r-FR"/>
        </w:rPr>
        <w:t>8</w:t>
      </w:r>
      <w:r w:rsidR="00696626" w:rsidRPr="00911CE1">
        <w:rPr>
          <w:rFonts w:ascii="Times New Roman" w:hAnsi="Times New Roman"/>
          <w:b/>
          <w:bCs/>
          <w:sz w:val="24"/>
          <w:szCs w:val="24"/>
          <w:lang w:val="br-FR"/>
        </w:rPr>
        <w:t xml:space="preserve">. </w:t>
      </w:r>
      <w:r w:rsidR="00C23FDB" w:rsidRPr="00911CE1">
        <w:rPr>
          <w:rFonts w:ascii="Times New Roman" w:hAnsi="Times New Roman"/>
          <w:b/>
          <w:bCs/>
          <w:sz w:val="24"/>
          <w:szCs w:val="24"/>
        </w:rPr>
        <w:t>ПРИНЦИПИ </w:t>
      </w:r>
      <w:r w:rsidR="00C23FDB" w:rsidRPr="00911CE1">
        <w:rPr>
          <w:rFonts w:ascii="Times New Roman" w:hAnsi="Times New Roman"/>
          <w:sz w:val="24"/>
          <w:szCs w:val="24"/>
        </w:rPr>
        <w:t xml:space="preserve"> </w:t>
      </w:r>
    </w:p>
    <w:p w:rsidR="00C23FDB" w:rsidRPr="00911CE1" w:rsidRDefault="00C23FDB" w:rsidP="00C23FDB">
      <w:p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 xml:space="preserve">Основни принципи при разработването на стратегията са както общоприетите училищни ценности, произтичащи от редица нормативни документи, така и изведените четири приоритетни стълба в доклада на ЕК по образование: </w:t>
      </w:r>
    </w:p>
    <w:p w:rsidR="003F47AF" w:rsidRPr="00911CE1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 xml:space="preserve">   Учене за знания и компетенции</w:t>
      </w:r>
      <w:r w:rsidRPr="00911CE1">
        <w:rPr>
          <w:rFonts w:ascii="Times New Roman" w:hAnsi="Times New Roman"/>
          <w:sz w:val="24"/>
          <w:szCs w:val="24"/>
        </w:rPr>
        <w:t xml:space="preserve"> („ да се учим да учим” ) </w:t>
      </w:r>
    </w:p>
    <w:p w:rsidR="003F47AF" w:rsidRPr="00911CE1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r w:rsidRPr="00911CE1">
        <w:rPr>
          <w:rFonts w:ascii="Times New Roman" w:hAnsi="Times New Roman"/>
          <w:b/>
          <w:bCs/>
          <w:sz w:val="24"/>
          <w:szCs w:val="24"/>
        </w:rPr>
        <w:t>Учене за практическо изпълнение</w:t>
      </w:r>
      <w:r w:rsidRPr="00911CE1">
        <w:rPr>
          <w:rFonts w:ascii="Times New Roman" w:hAnsi="Times New Roman"/>
          <w:sz w:val="24"/>
          <w:szCs w:val="24"/>
        </w:rPr>
        <w:t xml:space="preserve"> на различни задачи и за самостоятелно справяне с професионалните задължения  („ да се учим да правим” ) </w:t>
      </w:r>
    </w:p>
    <w:p w:rsidR="003F47AF" w:rsidRPr="00911CE1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r w:rsidRPr="00911CE1">
        <w:rPr>
          <w:rFonts w:ascii="Times New Roman" w:hAnsi="Times New Roman"/>
          <w:b/>
          <w:bCs/>
          <w:sz w:val="24"/>
          <w:szCs w:val="24"/>
        </w:rPr>
        <w:t>Учене, насочено към оцеляване в ситуации</w:t>
      </w:r>
      <w:r w:rsidRPr="00911CE1">
        <w:rPr>
          <w:rFonts w:ascii="Times New Roman" w:hAnsi="Times New Roman"/>
          <w:sz w:val="24"/>
          <w:szCs w:val="24"/>
        </w:rPr>
        <w:t xml:space="preserve"> на промени, конфликти и кризи ( „ да се учим да бъдем” ) </w:t>
      </w:r>
    </w:p>
    <w:p w:rsidR="003F47AF" w:rsidRPr="00911CE1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 xml:space="preserve">Отговорност </w:t>
      </w:r>
      <w:r w:rsidRPr="00911CE1">
        <w:rPr>
          <w:rFonts w:ascii="Times New Roman" w:hAnsi="Times New Roman"/>
          <w:sz w:val="24"/>
          <w:szCs w:val="24"/>
        </w:rPr>
        <w:t xml:space="preserve">- относно действия, решения и избор за по-добро бъдещо развитие </w:t>
      </w:r>
    </w:p>
    <w:p w:rsidR="003F47AF" w:rsidRPr="00911CE1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 xml:space="preserve">Единство в многообразието – </w:t>
      </w:r>
      <w:r w:rsidRPr="00911CE1">
        <w:rPr>
          <w:rFonts w:ascii="Times New Roman" w:hAnsi="Times New Roman"/>
          <w:sz w:val="24"/>
          <w:szCs w:val="24"/>
        </w:rPr>
        <w:t>зачитане на</w:t>
      </w:r>
      <w:r w:rsidRPr="00911C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1CE1">
        <w:rPr>
          <w:rFonts w:ascii="Times New Roman" w:hAnsi="Times New Roman"/>
          <w:sz w:val="24"/>
          <w:szCs w:val="24"/>
        </w:rPr>
        <w:t xml:space="preserve">различната култура и традиции, но единни спрямо общите човешки ценности </w:t>
      </w:r>
    </w:p>
    <w:p w:rsidR="003F47AF" w:rsidRPr="00911CE1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>Новаторство –</w:t>
      </w:r>
      <w:r w:rsidRPr="00911CE1">
        <w:rPr>
          <w:rFonts w:ascii="Times New Roman" w:hAnsi="Times New Roman"/>
          <w:sz w:val="24"/>
          <w:szCs w:val="24"/>
        </w:rPr>
        <w:t xml:space="preserve"> представяне и реализиране на непознати до този момент идеи, водещи до успех </w:t>
      </w:r>
    </w:p>
    <w:p w:rsidR="003F47AF" w:rsidRPr="00911CE1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>Автономност –</w:t>
      </w:r>
      <w:r w:rsidRPr="00911CE1">
        <w:rPr>
          <w:rFonts w:ascii="Times New Roman" w:hAnsi="Times New Roman"/>
          <w:sz w:val="24"/>
          <w:szCs w:val="24"/>
        </w:rPr>
        <w:t xml:space="preserve"> самоуправление съгласно Закона за предучилищното и училищното образование </w:t>
      </w:r>
    </w:p>
    <w:p w:rsidR="003F47AF" w:rsidRPr="00911CE1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 xml:space="preserve">Ефективност – </w:t>
      </w:r>
      <w:r w:rsidRPr="00911CE1">
        <w:rPr>
          <w:rFonts w:ascii="Times New Roman" w:hAnsi="Times New Roman"/>
          <w:sz w:val="24"/>
          <w:szCs w:val="24"/>
        </w:rPr>
        <w:t xml:space="preserve">целесъобразни действия и стремеж към високи постигнати резултати по отношение на поставените цели </w:t>
      </w:r>
    </w:p>
    <w:p w:rsidR="003F47AF" w:rsidRPr="00911CE1" w:rsidRDefault="003F47AF" w:rsidP="00C0130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>Законосъобразно</w:t>
      </w:r>
      <w:r w:rsidRPr="00911CE1">
        <w:rPr>
          <w:rFonts w:ascii="Times New Roman" w:hAnsi="Times New Roman"/>
          <w:sz w:val="24"/>
          <w:szCs w:val="24"/>
        </w:rPr>
        <w:t xml:space="preserve"> – осигурява съответствие на целите и предлаганите мерки със законите и подзаконовите нормативни актове </w:t>
      </w:r>
    </w:p>
    <w:p w:rsidR="00C23FDB" w:rsidRPr="00911CE1" w:rsidRDefault="00C23FDB" w:rsidP="00F2050E">
      <w:pPr>
        <w:ind w:left="708"/>
        <w:rPr>
          <w:rFonts w:ascii="Times New Roman" w:hAnsi="Times New Roman"/>
          <w:sz w:val="24"/>
          <w:szCs w:val="24"/>
          <w:lang w:val="br-FR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>Всеобхватност</w:t>
      </w:r>
      <w:r w:rsidRPr="00911CE1">
        <w:rPr>
          <w:rFonts w:ascii="Times New Roman" w:hAnsi="Times New Roman"/>
          <w:sz w:val="24"/>
          <w:szCs w:val="24"/>
        </w:rPr>
        <w:t xml:space="preserve"> –училищните политиките да бъдат подчинени на местно, регионално и национално ниво и в съответствие с политиките на ЕС.</w:t>
      </w:r>
    </w:p>
    <w:p w:rsidR="003F47AF" w:rsidRPr="00911CE1" w:rsidRDefault="003F47AF" w:rsidP="00C013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>Прозрачност</w:t>
      </w:r>
      <w:r w:rsidRPr="00911CE1">
        <w:rPr>
          <w:rFonts w:ascii="Times New Roman" w:hAnsi="Times New Roman"/>
          <w:sz w:val="24"/>
          <w:szCs w:val="24"/>
        </w:rPr>
        <w:t xml:space="preserve"> – всички стратегически документи и вътрешни нормативни актове на училището да бъдат публично достъпни. </w:t>
      </w:r>
    </w:p>
    <w:p w:rsidR="003F47AF" w:rsidRPr="00911CE1" w:rsidRDefault="003F47AF" w:rsidP="00C013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>Документиране</w:t>
      </w:r>
      <w:r w:rsidRPr="00911CE1">
        <w:rPr>
          <w:rFonts w:ascii="Times New Roman" w:hAnsi="Times New Roman"/>
          <w:sz w:val="24"/>
          <w:szCs w:val="24"/>
        </w:rPr>
        <w:t xml:space="preserve"> –документиране на идеите, предложенията и изказванията в процеса на изготвяне на вътрешните нормативни актове и тяхното съхранение и архивиране. </w:t>
      </w:r>
    </w:p>
    <w:p w:rsidR="003F47AF" w:rsidRPr="00911CE1" w:rsidRDefault="003F47AF" w:rsidP="00C013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lastRenderedPageBreak/>
        <w:t>Обратна връзка</w:t>
      </w:r>
      <w:r w:rsidRPr="00911CE1">
        <w:rPr>
          <w:rFonts w:ascii="Times New Roman" w:hAnsi="Times New Roman"/>
          <w:sz w:val="24"/>
          <w:szCs w:val="24"/>
        </w:rPr>
        <w:t xml:space="preserve"> –получаване на отговори и реагиране на предложенията на участниците в комисиите и предложенията на ПС. </w:t>
      </w:r>
    </w:p>
    <w:p w:rsidR="003F47AF" w:rsidRPr="00911CE1" w:rsidRDefault="003F47AF" w:rsidP="00C013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>Приемственост</w:t>
      </w:r>
      <w:r w:rsidRPr="00911CE1">
        <w:rPr>
          <w:rFonts w:ascii="Times New Roman" w:hAnsi="Times New Roman"/>
          <w:sz w:val="24"/>
          <w:szCs w:val="24"/>
        </w:rPr>
        <w:t xml:space="preserve"> –новите политики, свързани с образователната реформа няма да отрекат вече поетите ангажиментите в рамките на образователната институция и стратегията няма да ги подменя с нови. Добрият опит ще бъде не само съхранен, но и ще продължи да се мултиплицира. </w:t>
      </w:r>
    </w:p>
    <w:p w:rsidR="00C23FDB" w:rsidRPr="00911CE1" w:rsidRDefault="003F47AF" w:rsidP="00C0130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>Равнопоставеност</w:t>
      </w:r>
      <w:r w:rsidRPr="00911CE1">
        <w:rPr>
          <w:rFonts w:ascii="Times New Roman" w:hAnsi="Times New Roman"/>
          <w:sz w:val="24"/>
          <w:szCs w:val="24"/>
        </w:rPr>
        <w:t xml:space="preserve">  – всички заинтересовани страни трябва да имат равни възможности за участие в планирането и реализирането на дейностите по изпълнение на стратегическите и оперативни цели. </w:t>
      </w:r>
      <w:r w:rsidR="00C23FDB" w:rsidRPr="00911CE1">
        <w:rPr>
          <w:rFonts w:ascii="Times New Roman" w:hAnsi="Times New Roman"/>
          <w:sz w:val="24"/>
          <w:szCs w:val="24"/>
        </w:rPr>
        <w:t xml:space="preserve">   </w:t>
      </w:r>
    </w:p>
    <w:p w:rsidR="00CD503F" w:rsidRDefault="009B55F7" w:rsidP="00CD503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8E2762" w:rsidRPr="00911CE1" w:rsidRDefault="009B55F7" w:rsidP="00CD503F">
      <w:pP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МАТЕРИАЛНА И УЧЕБНО-ТЕХНИЧЕСКА БАЗА </w:t>
      </w:r>
    </w:p>
    <w:p w:rsidR="008E2762" w:rsidRPr="00911CE1" w:rsidRDefault="008E2762" w:rsidP="009B55F7">
      <w:pPr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Четвърто основно училище „Иван Вазов“ разп</w:t>
      </w:r>
      <w:r w:rsidR="009B55F7">
        <w:rPr>
          <w:rFonts w:ascii="Times New Roman" w:hAnsi="Times New Roman"/>
          <w:sz w:val="24"/>
          <w:szCs w:val="24"/>
        </w:rPr>
        <w:t>олага със сграда разположена във</w:t>
      </w:r>
      <w:r w:rsidRPr="00911CE1">
        <w:rPr>
          <w:rFonts w:ascii="Times New Roman" w:hAnsi="Times New Roman"/>
          <w:sz w:val="24"/>
          <w:szCs w:val="24"/>
        </w:rPr>
        <w:t xml:space="preserve"> формата на квадрат с вътрешен двор. Източното крило е на 4 етажа и там се обучават учениците от начален етап. Там е разположена и администрацията на училището. В южното крило </w:t>
      </w:r>
      <w:r w:rsidR="009B55F7">
        <w:rPr>
          <w:rFonts w:ascii="Times New Roman" w:hAnsi="Times New Roman"/>
          <w:sz w:val="24"/>
          <w:szCs w:val="24"/>
        </w:rPr>
        <w:t xml:space="preserve"> на два етажа </w:t>
      </w:r>
      <w:r w:rsidRPr="00911CE1">
        <w:rPr>
          <w:rFonts w:ascii="Times New Roman" w:hAnsi="Times New Roman"/>
          <w:sz w:val="24"/>
          <w:szCs w:val="24"/>
        </w:rPr>
        <w:t>са стаите на учениците от прогимназиален етап, в северното е актовата зала, физкултурния салон и училищния стол. В запа</w:t>
      </w:r>
      <w:r w:rsidR="009B55F7">
        <w:rPr>
          <w:rFonts w:ascii="Times New Roman" w:hAnsi="Times New Roman"/>
          <w:sz w:val="24"/>
          <w:szCs w:val="24"/>
        </w:rPr>
        <w:t xml:space="preserve">дното крило на втори етаж е СТЕМ </w:t>
      </w:r>
      <w:r w:rsidRPr="00911CE1">
        <w:rPr>
          <w:rFonts w:ascii="Times New Roman" w:hAnsi="Times New Roman"/>
          <w:sz w:val="24"/>
          <w:szCs w:val="24"/>
        </w:rPr>
        <w:t xml:space="preserve"> център с работилница и компютърен кабинет. </w:t>
      </w:r>
      <w:r w:rsidR="009B55F7">
        <w:rPr>
          <w:rFonts w:ascii="Times New Roman" w:hAnsi="Times New Roman"/>
          <w:sz w:val="24"/>
          <w:szCs w:val="24"/>
        </w:rPr>
        <w:t xml:space="preserve"> </w:t>
      </w:r>
      <w:r w:rsidRPr="00911CE1">
        <w:rPr>
          <w:rFonts w:ascii="Times New Roman" w:hAnsi="Times New Roman"/>
          <w:sz w:val="24"/>
          <w:szCs w:val="24"/>
        </w:rPr>
        <w:t xml:space="preserve">Училището разполага с класни стаи за учениците от начален етап , с 2 кабинета по български език и литература, 2 кабинета по математика, кабинет по химия и природни науки, кабинети по история и цивилизации и география, както и 2 кабинета по английски език и  по 1 по  изобразително изкуство и музика. </w:t>
      </w:r>
    </w:p>
    <w:p w:rsidR="008E2762" w:rsidRPr="00911CE1" w:rsidRDefault="008E2762" w:rsidP="009B55F7">
      <w:pPr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В сградата има 3 физкултурни салона, три игротеки, мултимедиен кабинет, 2 компютърни кабинета, голяма актова зала,</w:t>
      </w:r>
      <w:r w:rsidR="009B55F7">
        <w:rPr>
          <w:rFonts w:ascii="Times New Roman" w:hAnsi="Times New Roman"/>
          <w:sz w:val="24"/>
          <w:szCs w:val="24"/>
        </w:rPr>
        <w:t xml:space="preserve"> зала за танци,</w:t>
      </w:r>
      <w:r w:rsidR="00DB3327" w:rsidRPr="00911CE1">
        <w:rPr>
          <w:rFonts w:ascii="Times New Roman" w:hAnsi="Times New Roman"/>
          <w:sz w:val="24"/>
          <w:szCs w:val="24"/>
        </w:rPr>
        <w:t xml:space="preserve"> зала по музика и оборудван  кабинет по безопасност на движението.</w:t>
      </w:r>
      <w:r w:rsidR="009B55F7">
        <w:rPr>
          <w:rFonts w:ascii="Times New Roman" w:hAnsi="Times New Roman"/>
          <w:sz w:val="24"/>
          <w:szCs w:val="24"/>
        </w:rPr>
        <w:t xml:space="preserve"> </w:t>
      </w:r>
      <w:r w:rsidRPr="00911CE1">
        <w:rPr>
          <w:rFonts w:ascii="Times New Roman" w:hAnsi="Times New Roman"/>
          <w:sz w:val="24"/>
          <w:szCs w:val="24"/>
        </w:rPr>
        <w:t xml:space="preserve">Училището разполага с училищен стол, </w:t>
      </w:r>
      <w:r w:rsidR="00DB3327" w:rsidRPr="00911CE1">
        <w:rPr>
          <w:rFonts w:ascii="Times New Roman" w:hAnsi="Times New Roman"/>
          <w:sz w:val="24"/>
          <w:szCs w:val="24"/>
        </w:rPr>
        <w:t>бюфет и медицински кабинет.</w:t>
      </w:r>
    </w:p>
    <w:p w:rsidR="00DB3327" w:rsidRPr="00911CE1" w:rsidRDefault="00DB3327" w:rsidP="008E2762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sz w:val="24"/>
          <w:szCs w:val="24"/>
        </w:rPr>
        <w:t>Класните стаи и кабинетите се поддържат и ремонтират от бюджета на училището. Всички са оборудвани с лаптоп и мултимедия, в някои от тях има и интерактивни дисплеи.</w:t>
      </w:r>
      <w:r w:rsidR="009B55F7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На разположение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 учителите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уютната учителска стая 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са 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компютри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, копиращи устройства и необходимата за учебно-възпитателния процес техника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:rsidR="00FA460C" w:rsidRPr="009B55F7" w:rsidRDefault="00DB3327" w:rsidP="009B55F7">
      <w:pPr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Четвърто основно училище има голям двор, на който е изградена площадка по футбол и нова мултифункционална площадка за волейбол, баскетбол, народна топка и бадминтон.</w:t>
      </w:r>
    </w:p>
    <w:p w:rsidR="00FA460C" w:rsidRPr="009B55F7" w:rsidRDefault="00FA460C" w:rsidP="009B55F7">
      <w:pPr>
        <w:pStyle w:val="a3"/>
        <w:numPr>
          <w:ilvl w:val="0"/>
          <w:numId w:val="45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5F7">
        <w:rPr>
          <w:rFonts w:ascii="Times New Roman" w:hAnsi="Times New Roman"/>
          <w:b/>
          <w:sz w:val="24"/>
          <w:szCs w:val="24"/>
        </w:rPr>
        <w:t xml:space="preserve"> СТРАТЕГИЧЕСКИ </w:t>
      </w:r>
      <w:r w:rsidR="00930F5C" w:rsidRPr="009B55F7">
        <w:rPr>
          <w:rFonts w:ascii="Times New Roman" w:hAnsi="Times New Roman"/>
          <w:b/>
          <w:sz w:val="24"/>
          <w:szCs w:val="24"/>
        </w:rPr>
        <w:t xml:space="preserve"> И ОПЕРАТИВНИ </w:t>
      </w:r>
      <w:r w:rsidRPr="009B55F7">
        <w:rPr>
          <w:rFonts w:ascii="Times New Roman" w:hAnsi="Times New Roman"/>
          <w:b/>
          <w:sz w:val="24"/>
          <w:szCs w:val="24"/>
        </w:rPr>
        <w:t>ЦЕЛИ</w:t>
      </w:r>
    </w:p>
    <w:p w:rsidR="00B632C9" w:rsidRPr="00911CE1" w:rsidRDefault="00930F5C" w:rsidP="00930F5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 xml:space="preserve">СТРАТЕГИЧЕСКА ЦЕЛ 1: </w:t>
      </w:r>
      <w:r w:rsidRPr="00911CE1">
        <w:rPr>
          <w:rFonts w:ascii="Times New Roman" w:hAnsi="Times New Roman"/>
          <w:sz w:val="24"/>
          <w:szCs w:val="24"/>
        </w:rPr>
        <w:t>Повишаване на качеството и ефективността на образователния процес чрез личностно-ориентирания подход и стимулиране на развитието, творческите заложби и потенциала на всеки ученик.</w:t>
      </w:r>
    </w:p>
    <w:p w:rsidR="00930F5C" w:rsidRPr="00911CE1" w:rsidRDefault="00930F5C" w:rsidP="00930F5C">
      <w:pPr>
        <w:pStyle w:val="Default"/>
      </w:pPr>
    </w:p>
    <w:p w:rsidR="00930F5C" w:rsidRPr="00911CE1" w:rsidRDefault="00930F5C" w:rsidP="00930F5C">
      <w:pPr>
        <w:pStyle w:val="Default"/>
      </w:pPr>
      <w:r w:rsidRPr="00911CE1">
        <w:rPr>
          <w:b/>
          <w:bCs/>
        </w:rPr>
        <w:t xml:space="preserve">ОПЕРАТИВНА ЦЕЛ 1.1: </w:t>
      </w:r>
      <w:r w:rsidRPr="00911CE1">
        <w:t xml:space="preserve">Управление на образователния процес чрез внедряване на ефективна система за обучение и учене, ориентирана към мислене. Провеждане на </w:t>
      </w:r>
    </w:p>
    <w:p w:rsidR="0044222D" w:rsidRPr="009B55F7" w:rsidRDefault="00930F5C" w:rsidP="00930F5C">
      <w:pPr>
        <w:pStyle w:val="Default"/>
      </w:pPr>
      <w:r w:rsidRPr="00911CE1">
        <w:t>иновативно обучение и създаване на подходяща среда, осигуряваща модерно образо</w:t>
      </w:r>
      <w:r w:rsidR="009B55F7">
        <w:t>вание и увереност за бъдещето.</w:t>
      </w:r>
      <w:r w:rsidRPr="0044222D">
        <w:rPr>
          <w:b/>
          <w:sz w:val="28"/>
          <w:szCs w:val="28"/>
          <w:u w:val="single"/>
        </w:rPr>
        <w:t xml:space="preserve"> </w:t>
      </w:r>
    </w:p>
    <w:p w:rsidR="00930F5C" w:rsidRPr="00911CE1" w:rsidRDefault="0044222D" w:rsidP="00930F5C">
      <w:pPr>
        <w:pStyle w:val="Default"/>
      </w:pPr>
      <w:r w:rsidRPr="0044222D">
        <w:rPr>
          <w:b/>
          <w:u w:val="single"/>
        </w:rPr>
        <w:lastRenderedPageBreak/>
        <w:t xml:space="preserve">Дейност </w:t>
      </w:r>
      <w:r w:rsidR="00930F5C" w:rsidRPr="0044222D">
        <w:rPr>
          <w:b/>
          <w:u w:val="single"/>
        </w:rPr>
        <w:t>1</w:t>
      </w:r>
      <w:r>
        <w:rPr>
          <w:u w:val="single"/>
        </w:rPr>
        <w:t>:</w:t>
      </w:r>
      <w:r w:rsidR="00930F5C" w:rsidRPr="002C63E1">
        <w:rPr>
          <w:b/>
        </w:rPr>
        <w:t xml:space="preserve">Прилагане на разработените мерки за повишаване </w:t>
      </w:r>
      <w:r w:rsidR="003D2F48" w:rsidRPr="002C63E1">
        <w:rPr>
          <w:b/>
        </w:rPr>
        <w:t>качеството на училищното образование:</w:t>
      </w:r>
    </w:p>
    <w:p w:rsidR="003D2F48" w:rsidRPr="0044222D" w:rsidRDefault="0044222D" w:rsidP="0044222D">
      <w:pPr>
        <w:pStyle w:val="a3"/>
        <w:numPr>
          <w:ilvl w:val="1"/>
          <w:numId w:val="42"/>
        </w:num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</w:pPr>
      <w:r w:rsidRPr="0044222D"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  <w:t xml:space="preserve"> </w:t>
      </w:r>
      <w:r w:rsidR="003D2F48" w:rsidRPr="0044222D"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  <w:t>Дейности, свързани с училищната институция: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Модернизиране на материално-техническата база;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val="en-US" w:eastAsia="bg-BG"/>
        </w:rPr>
        <w:t></w:t>
      </w: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 xml:space="preserve"> Осигуряване на интеркултурно обучение;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val="en-US" w:eastAsia="bg-BG"/>
        </w:rPr>
        <w:t></w:t>
      </w: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 xml:space="preserve"> Развитие на организационна култура в институцията;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val="en-US" w:eastAsia="bg-BG"/>
        </w:rPr>
        <w:t></w:t>
      </w: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 xml:space="preserve"> Механизъм за ранно предупреждение  за различни рискове;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val="en-US" w:eastAsia="bg-BG"/>
        </w:rPr>
        <w:t></w:t>
      </w: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 xml:space="preserve"> Реализиране на училищни, национални, международни програми и проекти;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val="en-US" w:eastAsia="bg-BG"/>
        </w:rPr>
        <w:t></w:t>
      </w: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 xml:space="preserve"> Активно и коректно взаимодействие училище-родители;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val="en-US" w:eastAsia="bg-BG"/>
        </w:rPr>
        <w:t></w:t>
      </w: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 xml:space="preserve"> Организиране на извънкласни форми на обучение на учениците;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val="en-US" w:eastAsia="bg-BG"/>
        </w:rPr>
        <w:t></w:t>
      </w: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 xml:space="preserve"> Взаимодействие  с местната общност, със социалните партньори и др.;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val="en-US" w:eastAsia="bg-BG"/>
        </w:rPr>
        <w:t></w:t>
      </w: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 xml:space="preserve"> Използване на всички механизми на Държавата за привличане  по-дълго оставане в училище на всички ученици;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val="en-US" w:eastAsia="bg-BG"/>
        </w:rPr>
        <w:t></w:t>
      </w: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 xml:space="preserve"> Целодневна организация на учебно-възпитателната дейност и нов поглед към възможностите й.</w:t>
      </w:r>
    </w:p>
    <w:p w:rsidR="003D2F48" w:rsidRPr="0044222D" w:rsidRDefault="0044222D" w:rsidP="0044222D">
      <w:pPr>
        <w:pStyle w:val="a3"/>
        <w:numPr>
          <w:ilvl w:val="1"/>
          <w:numId w:val="42"/>
        </w:num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  <w:t xml:space="preserve"> </w:t>
      </w:r>
      <w:r w:rsidR="003D2F48" w:rsidRPr="0044222D"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  <w:t>Дейности, свързани с учителите: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Подобряване на възможностите за допълнителна и продължителна квалификация на учителите по специалността им от висшето образование за подобряване на тяхната  личностна ефективност;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Подкрепа на всеки креативен преподавател и насърчаване на повече иновационни подходи за преподаване с практическа насоченост;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Използване на  всички възможности за практичност в преподаването и прилагане на уроци за обединяване на знания и умения на учениците в различни предмети;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Максимално намаляване на административното бреме за сметка на повече време за новаторство в класната стая;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Прилагане на методи за по-дълго задържане на интереса и вниманието на учениците;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Насърчаване на комуникацията между учителите;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Използване на разнообразни форми за проверка на знанията, уменията и компетенциите на учениците;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Ясно формулиране на критериите;</w:t>
      </w:r>
    </w:p>
    <w:p w:rsidR="003D2F48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Развиване на позитивно отношение учител-ученик.</w:t>
      </w:r>
    </w:p>
    <w:p w:rsidR="003D2F48" w:rsidRPr="0044222D" w:rsidRDefault="003D2F48" w:rsidP="0044222D">
      <w:pPr>
        <w:pStyle w:val="a3"/>
        <w:numPr>
          <w:ilvl w:val="1"/>
          <w:numId w:val="42"/>
        </w:num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</w:pPr>
      <w:r w:rsidRPr="0044222D"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  <w:t xml:space="preserve"> Дейности, свързани с учениците: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Повишаване на мотивацията на учениците;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Ефективна обратна връзка с учениците;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lastRenderedPageBreak/>
        <w:t> Развиване на позитивно отношение учител-ученик;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Подобряване на образователните резултати на учениците;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Допълнителна работа с учениците срещащи трудности по БЕЛ –в часовете по ИУЧ и по проект „Успех за теб“;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 Деференцирана работа  с деца със СОП за подобряване на резултатите от УВР;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Активност в учебния процес на учениците;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Добра подготовка за участия в олимпиади, състезания, конкурси на общинско и национално ниво;</w:t>
      </w:r>
    </w:p>
    <w:p w:rsidR="0044222D" w:rsidRDefault="003D2F48" w:rsidP="0044222D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Политики за подкрепа на гражданското, здравното  и интеркултурното образование.</w:t>
      </w:r>
      <w:r w:rsidRPr="0044222D"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  <w:t xml:space="preserve"> </w:t>
      </w:r>
    </w:p>
    <w:p w:rsidR="003D2F48" w:rsidRPr="0044222D" w:rsidRDefault="0044222D" w:rsidP="0044222D">
      <w:pPr>
        <w:pStyle w:val="a3"/>
        <w:numPr>
          <w:ilvl w:val="1"/>
          <w:numId w:val="42"/>
        </w:numPr>
        <w:shd w:val="clear" w:color="auto" w:fill="FFFFFF"/>
        <w:spacing w:after="225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  <w:t xml:space="preserve"> </w:t>
      </w:r>
      <w:r w:rsidR="003D2F48" w:rsidRPr="0044222D">
        <w:rPr>
          <w:rFonts w:ascii="Times New Roman" w:eastAsia="Times New Roman" w:hAnsi="Times New Roman"/>
          <w:b/>
          <w:color w:val="666666"/>
          <w:sz w:val="24"/>
          <w:szCs w:val="24"/>
          <w:lang w:eastAsia="bg-BG"/>
        </w:rPr>
        <w:t>Дейности, свързани с родителите: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Създаване на възможности за договорености с родителите за по-добро бъдеще на децата им в образователната система;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Ролята на възпитанието на всеки ученик и отношението на родителите към образованието в институцията;</w:t>
      </w:r>
    </w:p>
    <w:p w:rsidR="003D2F48" w:rsidRPr="00911CE1" w:rsidRDefault="003D2F48" w:rsidP="003D2F48">
      <w:pPr>
        <w:shd w:val="clear" w:color="auto" w:fill="FFFFFF"/>
        <w:spacing w:after="225" w:line="240" w:lineRule="auto"/>
        <w:ind w:hanging="360"/>
        <w:rPr>
          <w:rFonts w:ascii="Times New Roman" w:eastAsia="Times New Roman" w:hAnsi="Times New Roman"/>
          <w:color w:val="666666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666666"/>
          <w:sz w:val="24"/>
          <w:szCs w:val="24"/>
          <w:lang w:eastAsia="bg-BG"/>
        </w:rPr>
        <w:t> Ефективна и прозрачна обратна връзка с родителите за образованието и възпитанието на децата им;</w:t>
      </w:r>
    </w:p>
    <w:p w:rsidR="003D2F48" w:rsidRDefault="003D2F48" w:rsidP="0044222D">
      <w:pPr>
        <w:pStyle w:val="Default"/>
        <w:rPr>
          <w:rFonts w:eastAsia="Times New Roman"/>
          <w:color w:val="666666"/>
        </w:rPr>
      </w:pPr>
      <w:r w:rsidRPr="00911CE1">
        <w:rPr>
          <w:rFonts w:eastAsia="Times New Roman"/>
          <w:color w:val="666666"/>
        </w:rPr>
        <w:t>  Родителите –съпартньори в учебно-възпитателния процес</w:t>
      </w:r>
    </w:p>
    <w:p w:rsidR="0044222D" w:rsidRPr="00911CE1" w:rsidRDefault="0044222D" w:rsidP="0044222D">
      <w:pPr>
        <w:pStyle w:val="Default"/>
      </w:pPr>
    </w:p>
    <w:p w:rsidR="003D2F48" w:rsidRPr="0044222D" w:rsidRDefault="003D2F48" w:rsidP="003D2F4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44222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Д</w:t>
      </w:r>
      <w:r w:rsidR="0044222D" w:rsidRPr="0044222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ейност 2:</w:t>
      </w:r>
      <w:r w:rsidR="0044222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44222D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bg-BG"/>
        </w:rPr>
        <w:t>Квалификационна дейност:</w:t>
      </w:r>
    </w:p>
    <w:p w:rsidR="003D2F48" w:rsidRPr="00911CE1" w:rsidRDefault="0044222D" w:rsidP="003D2F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2.1. </w:t>
      </w:r>
      <w:r w:rsidR="003D2F48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Планиране, реализиране и документиране на квалификационната дейност за педагогическите специалисти </w:t>
      </w:r>
      <w:r w:rsidR="009B55F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 вътрешноинституционално ниво;</w:t>
      </w:r>
    </w:p>
    <w:p w:rsidR="003D2F48" w:rsidRPr="00911CE1" w:rsidRDefault="0044222D" w:rsidP="003D2F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2.2. </w:t>
      </w:r>
      <w:r w:rsidR="003D2F48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Проучване на нагласите и потребностите от квалификация на персонала в училище и провеждане на ефективни обучения с доказан резултат съобразно п</w:t>
      </w:r>
      <w:r w:rsidR="009B55F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ридобитите нови компетентности;</w:t>
      </w:r>
    </w:p>
    <w:p w:rsidR="003D2F48" w:rsidRPr="00911CE1" w:rsidRDefault="0044222D" w:rsidP="003D2F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2.3. </w:t>
      </w:r>
      <w:r w:rsidR="003D2F48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Приемане на план за квалификация;</w:t>
      </w:r>
    </w:p>
    <w:p w:rsidR="003D2F48" w:rsidRPr="00911CE1" w:rsidRDefault="0044222D" w:rsidP="003D2F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2.4. </w:t>
      </w:r>
      <w:r w:rsidR="003D2F48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Утвърждаване на наставничеството;</w:t>
      </w:r>
    </w:p>
    <w:p w:rsidR="003D2F48" w:rsidRPr="00911CE1" w:rsidRDefault="0044222D" w:rsidP="003D2F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2.5. </w:t>
      </w:r>
      <w:r w:rsidR="003D2F48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Създаване на стимули за мотивация за повишаване квалификацията на кадрите;</w:t>
      </w:r>
    </w:p>
    <w:p w:rsidR="003D2F48" w:rsidRPr="00911CE1" w:rsidRDefault="0044222D" w:rsidP="003D2F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2.6. </w:t>
      </w:r>
      <w:r w:rsidR="003D2F48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Отчитане на резултатите от проведената квалификационна дейност;</w:t>
      </w:r>
    </w:p>
    <w:p w:rsidR="003D2F48" w:rsidRPr="00911CE1" w:rsidRDefault="003D2F48" w:rsidP="003D2F48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t>Дейност 3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: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  <w:r w:rsidRPr="0044222D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bg-BG"/>
        </w:rPr>
        <w:t>Нормативно осигуряване</w:t>
      </w:r>
      <w:r w:rsidR="0044222D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bg-BG"/>
        </w:rPr>
        <w:t xml:space="preserve">: </w:t>
      </w:r>
    </w:p>
    <w:p w:rsidR="00786EF2" w:rsidRPr="0044222D" w:rsidRDefault="00786EF2" w:rsidP="0044222D">
      <w:pPr>
        <w:pStyle w:val="a3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44222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Своевременна актуализация на вътрешноинституционалните документи спрямо промените в нормативната база на национално ниво.</w:t>
      </w:r>
    </w:p>
    <w:p w:rsidR="00786EF2" w:rsidRPr="0044222D" w:rsidRDefault="00786EF2" w:rsidP="0044222D">
      <w:pPr>
        <w:pStyle w:val="a3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44222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Разработване на годишна училищна програма за целодневна организация на учебния ден в съответствие със стратегията и спецификата на училището.</w:t>
      </w:r>
    </w:p>
    <w:p w:rsidR="00786EF2" w:rsidRPr="0044222D" w:rsidRDefault="00786EF2" w:rsidP="0044222D">
      <w:pPr>
        <w:pStyle w:val="a3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44222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Изграждане на STEM среда и високооборудвани класни стаи за прилагане на нови методи на преподаване, с цел мотивиране на учениците за учене, усвояване на трайни знания.</w:t>
      </w:r>
    </w:p>
    <w:p w:rsidR="00786EF2" w:rsidRPr="002C63E1" w:rsidRDefault="00786EF2" w:rsidP="002C63E1">
      <w:pPr>
        <w:pStyle w:val="a3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Изграждане на вътрешна система за движение на информацията и документите в образователната институция:</w:t>
      </w:r>
    </w:p>
    <w:p w:rsidR="00786EF2" w:rsidRPr="00911CE1" w:rsidRDefault="009B55F7" w:rsidP="009B55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- </w:t>
      </w:r>
      <w:r w:rsidR="00786EF2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правила за документооборота;</w:t>
      </w:r>
    </w:p>
    <w:p w:rsidR="00786EF2" w:rsidRPr="00911CE1" w:rsidRDefault="00786EF2" w:rsidP="00786E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-  правила за информационна сигурност;</w:t>
      </w:r>
    </w:p>
    <w:p w:rsidR="00786EF2" w:rsidRPr="009B55F7" w:rsidRDefault="009B55F7" w:rsidP="009B55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- </w:t>
      </w:r>
      <w:r w:rsidR="00786EF2" w:rsidRPr="009B55F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правила за защита на личните данни;</w:t>
      </w:r>
    </w:p>
    <w:p w:rsidR="003D2F48" w:rsidRDefault="009B55F7" w:rsidP="009B55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- </w:t>
      </w:r>
      <w:r w:rsidR="00786EF2" w:rsidRPr="009B55F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номенклатура на делата и др.</w:t>
      </w:r>
    </w:p>
    <w:p w:rsidR="009B55F7" w:rsidRPr="009B55F7" w:rsidRDefault="009B55F7" w:rsidP="009B55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D4A83" w:rsidRPr="002C63E1" w:rsidRDefault="004D4A83" w:rsidP="004D4A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lastRenderedPageBreak/>
        <w:t>Дейност 4</w:t>
      </w:r>
      <w:r w:rsidRPr="002C63E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bg-BG"/>
        </w:rPr>
        <w:t>:</w:t>
      </w:r>
      <w:r w:rsidRPr="002C63E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 </w:t>
      </w:r>
      <w:r w:rsidRPr="002C63E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bg-BG"/>
        </w:rPr>
        <w:t>Персонал</w:t>
      </w:r>
      <w:r w:rsidR="002C63E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bg-BG"/>
        </w:rPr>
        <w:t>:</w:t>
      </w:r>
    </w:p>
    <w:p w:rsidR="004D4A83" w:rsidRPr="00911CE1" w:rsidRDefault="002C63E1" w:rsidP="004D4A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4.1. </w:t>
      </w:r>
      <w:r w:rsidR="004D4A83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Разработване на правила и/или процедури при подбор, сключване и прекратяване на трудови договори;</w:t>
      </w:r>
    </w:p>
    <w:p w:rsidR="004D4A83" w:rsidRPr="00911CE1" w:rsidRDefault="002C63E1" w:rsidP="004D4A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4.2. </w:t>
      </w:r>
      <w:r w:rsidR="004D4A83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Създаване на механизъм за откритост и прозрачност при вземане на управленски решения </w:t>
      </w:r>
      <w:r w:rsidR="004D4A83" w:rsidRPr="00911C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– </w:t>
      </w:r>
      <w:r w:rsidR="004D4A83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делегиране на отговорности (разделянето на отговорностите по вземане на решение, осъществяване на контрол и изпълнение);</w:t>
      </w:r>
    </w:p>
    <w:p w:rsidR="004D4A83" w:rsidRPr="00911CE1" w:rsidRDefault="002C63E1" w:rsidP="004D4A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4.3 </w:t>
      </w:r>
      <w:r w:rsidR="004D4A83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Изработване на критерии за оценка труда на персонала:</w:t>
      </w:r>
    </w:p>
    <w:p w:rsidR="004D4A83" w:rsidRPr="00911CE1" w:rsidRDefault="004D4A83" w:rsidP="004D4A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bg-BG"/>
        </w:rPr>
        <w:t>Дейност 5:</w:t>
      </w:r>
      <w:r w:rsidRPr="00911C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2C63E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bg-BG"/>
        </w:rPr>
        <w:t>Учебна дейност</w:t>
      </w:r>
      <w:r w:rsidR="002C63E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bg-BG"/>
        </w:rPr>
        <w:t>:</w:t>
      </w:r>
    </w:p>
    <w:p w:rsidR="004D4A83" w:rsidRPr="002C63E1" w:rsidRDefault="004D4A83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Използване на разнообразни форми за проверка и оценка на постиженията на учениците (формални, неформални, вътрешни, външни форми на оценяване, самооценяване и взаимно оценяване);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Установяване на входното равнище на учениците по учебните предмети или модули, които са изучавали през предходната година в задължителните учебни часове, в триседмичен срок от началото на учебната година чрез текущо изпитване: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Установени дефицити и набелязване на мерки;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Изготвяне и утвърждаване на график за датите за контролни и класните работи предварителното му оповестяване на учениците и на родителите;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Изготвяне на критерии за оценяване, запознаване на учениците и родителите им с тях.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Изграждане на умения у учениците за самооценяване чрез използване на адекватни критерии и показатели;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Осъществяване на перманентен контрол за ритмичност на оценяването</w:t>
      </w:r>
      <w:r w:rsidRPr="002C63E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 </w:t>
      </w: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съгласно чл. 11 от Наредбата за оценяване на резултатите от обучението на учениците;</w:t>
      </w:r>
    </w:p>
    <w:p w:rsidR="00486A19" w:rsidRPr="009B55F7" w:rsidRDefault="00486A19" w:rsidP="009B55F7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Анализ на резултатите и постиженията на учениците: средните резултати на училището от националното външно оценяване, средните резултати за областта, средните резултати за страната.</w:t>
      </w:r>
    </w:p>
    <w:p w:rsidR="004D4A83" w:rsidRPr="002C63E1" w:rsidRDefault="002C63E1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 xml:space="preserve"> </w:t>
      </w:r>
      <w:r w:rsidR="004D4A83" w:rsidRPr="002C63E1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Изграждане на позитивни взаимоотношения ученик-учител; ученик-ученик</w:t>
      </w:r>
    </w:p>
    <w:p w:rsidR="004D4A83" w:rsidRPr="002C63E1" w:rsidRDefault="004D4A83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Изграждане на взаимоотношения на партньорство между учителите и учениците:</w:t>
      </w:r>
    </w:p>
    <w:p w:rsidR="004D4A83" w:rsidRPr="002C63E1" w:rsidRDefault="004D4A83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Изграждане на политики за подкрепа за личностно развитие на ученика между институциите в системата на предучилищното и училищно образование:</w:t>
      </w:r>
    </w:p>
    <w:p w:rsidR="004D4A83" w:rsidRPr="002C63E1" w:rsidRDefault="004D4A83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Подкрепа за личностно развитие на ученика (мерки за обща и допълнителна подкрепа).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Насоченост към ритмичното усвояване на учебното съдържание по съответния учебен предмет за даден клас и за осъществяване на съответстващите учебни дейности за гарантиране на изпълнени</w:t>
      </w:r>
      <w:r w:rsidR="009B55F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ето на цялата учебна програма.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Съобразяване на дидактическата подготовка на урока с учебната програма и с резултатите от входяща, изходяща диагн</w:t>
      </w:r>
      <w:r w:rsidR="004906E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остика и текущото оценяване и гъвкава  промяна  при необходимост.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Предвиждане на мерки за диференциран и индивидуализиран подход с </w:t>
      </w:r>
      <w:r w:rsidR="004906E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нуждаещи се от подкрепа ученици.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Разработване и въвеждане на модел за подготовка и</w:t>
      </w:r>
      <w:r w:rsidR="004906E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планиране от страна на учителя.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Разпределяне на съотношението на уроците за нови знания към тези за упражнения, преговор и обобщение, както и за контрол и оценка, съгласно изискванията на ДОС за общообразователната подготовк</w:t>
      </w:r>
      <w:r w:rsidR="004906E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 и ДОС за оценяване.</w:t>
      </w:r>
    </w:p>
    <w:p w:rsidR="00486A19" w:rsidRPr="002C63E1" w:rsidRDefault="00486A19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Включване на учениците в предварителната подготовка на урока със задачи за проучване, с презентации, с информационни съобщения и др.</w:t>
      </w:r>
    </w:p>
    <w:p w:rsidR="004D4A83" w:rsidRPr="004906E0" w:rsidRDefault="00486A19" w:rsidP="004906E0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Планир</w:t>
      </w:r>
      <w:r w:rsidR="004906E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ане и използване на ИКТ в урока.</w:t>
      </w:r>
    </w:p>
    <w:p w:rsidR="004D4A83" w:rsidRPr="002C63E1" w:rsidRDefault="004D4A83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iCs/>
          <w:color w:val="000000"/>
          <w:sz w:val="24"/>
          <w:szCs w:val="24"/>
          <w:lang w:eastAsia="bg-BG"/>
        </w:rPr>
        <w:t>Повишаване резултатите от обучението</w:t>
      </w:r>
    </w:p>
    <w:p w:rsidR="004D4A83" w:rsidRPr="002C63E1" w:rsidRDefault="004D4A83" w:rsidP="002C63E1">
      <w:pPr>
        <w:pStyle w:val="a3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Подготовка на учениците за успешно полагане на изпитите от НВО в края на IV </w:t>
      </w:r>
      <w:r w:rsidRPr="002C63E1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и на </w:t>
      </w:r>
      <w:r w:rsidRPr="002C63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VII клас.</w:t>
      </w:r>
    </w:p>
    <w:p w:rsidR="004D4A83" w:rsidRPr="00911CE1" w:rsidRDefault="004D4A83" w:rsidP="004D4A83">
      <w:pPr>
        <w:pStyle w:val="Default"/>
      </w:pPr>
    </w:p>
    <w:p w:rsidR="004D4A83" w:rsidRPr="00911CE1" w:rsidRDefault="004D4A83" w:rsidP="004D4A83">
      <w:pPr>
        <w:pStyle w:val="Default"/>
      </w:pPr>
      <w:r w:rsidRPr="00911CE1">
        <w:rPr>
          <w:b/>
          <w:bCs/>
        </w:rPr>
        <w:lastRenderedPageBreak/>
        <w:t xml:space="preserve">ОПЕРАТИВНА ЦЕЛ 1.2: </w:t>
      </w:r>
      <w:r w:rsidRPr="00911CE1">
        <w:t xml:space="preserve">Привличане на ресурси от общността и външната среда, участия в национални и международни програми и проекти на Европейския съюз и тяхното реализиране. </w:t>
      </w:r>
    </w:p>
    <w:p w:rsidR="004D4A83" w:rsidRPr="00911CE1" w:rsidRDefault="004D4A83" w:rsidP="004D4A83">
      <w:pPr>
        <w:pStyle w:val="Default"/>
      </w:pPr>
    </w:p>
    <w:p w:rsidR="00D23BC3" w:rsidRPr="00911CE1" w:rsidRDefault="002C63E1" w:rsidP="00D23B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Дейности:</w:t>
      </w:r>
      <w:r w:rsidR="004D4A83" w:rsidRPr="002C63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D23BC3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Създаване на условия за участие в национални, европейски и други международни програми и проекти. Разработване на училищни проекти:</w:t>
      </w:r>
    </w:p>
    <w:p w:rsidR="004D4A83" w:rsidRPr="00911CE1" w:rsidRDefault="00D23BC3" w:rsidP="00D23BC3">
      <w:pPr>
        <w:pStyle w:val="Default"/>
      </w:pPr>
      <w:r w:rsidRPr="00911CE1">
        <w:t xml:space="preserve">2. </w:t>
      </w:r>
      <w:r w:rsidRPr="00911CE1">
        <w:rPr>
          <w:rFonts w:eastAsia="Times New Roman"/>
        </w:rPr>
        <w:t>Разработване на процедури по постъпване и разходване на извънбюджетни средства от дарения, спонсорство, наеми, проекти.</w:t>
      </w:r>
    </w:p>
    <w:p w:rsidR="004D4A83" w:rsidRPr="00911CE1" w:rsidRDefault="004D4A83" w:rsidP="004D4A83">
      <w:pPr>
        <w:pStyle w:val="Default"/>
      </w:pPr>
    </w:p>
    <w:p w:rsidR="004D4A83" w:rsidRPr="00911CE1" w:rsidRDefault="004D4A83" w:rsidP="004D4A83">
      <w:pPr>
        <w:pStyle w:val="Default"/>
      </w:pPr>
    </w:p>
    <w:p w:rsidR="004D4A83" w:rsidRPr="00911CE1" w:rsidRDefault="004D4A83" w:rsidP="004D4A83">
      <w:pPr>
        <w:pStyle w:val="Default"/>
      </w:pPr>
      <w:r w:rsidRPr="00911CE1">
        <w:rPr>
          <w:b/>
          <w:bCs/>
        </w:rPr>
        <w:t xml:space="preserve">ОПЕРАТИВНА ЦЕЛ 1.3: </w:t>
      </w:r>
      <w:r w:rsidRPr="00911CE1">
        <w:t xml:space="preserve">Периодично обновяване на материалната и технологичната база на училището, подпомагаща осъществяване на съвременен образователен процес. </w:t>
      </w:r>
    </w:p>
    <w:p w:rsidR="00D23BC3" w:rsidRPr="00911CE1" w:rsidRDefault="002C63E1" w:rsidP="004D4A83">
      <w:pPr>
        <w:pStyle w:val="Default"/>
      </w:pPr>
      <w:r w:rsidRPr="002C63E1">
        <w:rPr>
          <w:b/>
          <w:u w:val="single"/>
        </w:rPr>
        <w:t>Дейност</w:t>
      </w:r>
      <w:r>
        <w:rPr>
          <w:b/>
          <w:u w:val="single"/>
        </w:rPr>
        <w:t xml:space="preserve">и: </w:t>
      </w:r>
      <w:r w:rsidRPr="002C63E1">
        <w:rPr>
          <w:b/>
        </w:rPr>
        <w:t>1.</w:t>
      </w:r>
      <w:r w:rsidR="004906E0">
        <w:rPr>
          <w:b/>
        </w:rPr>
        <w:t xml:space="preserve"> </w:t>
      </w:r>
      <w:r w:rsidR="00D23BC3" w:rsidRPr="00911CE1">
        <w:t>Осигуряване на технологични ресурси за дигитализация на учебния процес.</w:t>
      </w:r>
    </w:p>
    <w:p w:rsidR="00D23BC3" w:rsidRPr="00911CE1" w:rsidRDefault="00D23BC3" w:rsidP="004D4A83">
      <w:pPr>
        <w:pStyle w:val="Default"/>
      </w:pPr>
      <w:r w:rsidRPr="00911CE1">
        <w:t>2. Закупуване на технически средства за визуализация- интерактивни дисплеи;</w:t>
      </w:r>
    </w:p>
    <w:p w:rsidR="00D23BC3" w:rsidRPr="00911CE1" w:rsidRDefault="00D23BC3" w:rsidP="004D4A83">
      <w:pPr>
        <w:pStyle w:val="Default"/>
      </w:pPr>
      <w:r w:rsidRPr="00911CE1">
        <w:t xml:space="preserve">3. </w:t>
      </w:r>
      <w:r w:rsidRPr="00911CE1">
        <w:rPr>
          <w:rFonts w:eastAsia="Times New Roman"/>
        </w:rPr>
        <w:t>Изграждане на STEM център и високооборудвани класни стаи за прилагане на нови методи на преподаване, с цел мотивиране на учениците за учене, усвояване на трайни знания.</w:t>
      </w:r>
    </w:p>
    <w:p w:rsidR="004D4A83" w:rsidRPr="00911CE1" w:rsidRDefault="004D4A83" w:rsidP="004D4A83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bg-BG"/>
        </w:rPr>
      </w:pPr>
    </w:p>
    <w:p w:rsidR="00B632C9" w:rsidRPr="00911CE1" w:rsidRDefault="000678F3" w:rsidP="002C63E1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 xml:space="preserve">СТРАТЕГИЧЕСКА ЦЕЛ 2: </w:t>
      </w:r>
      <w:r w:rsidRPr="00911CE1">
        <w:rPr>
          <w:rFonts w:ascii="Times New Roman" w:hAnsi="Times New Roman"/>
          <w:sz w:val="24"/>
          <w:szCs w:val="24"/>
        </w:rPr>
        <w:t>Осигуряване на обучение и възпитание, което да изгради личности с ценности, компетентности и перспективи за реализация.</w:t>
      </w:r>
    </w:p>
    <w:p w:rsidR="000678F3" w:rsidRPr="00911CE1" w:rsidRDefault="000678F3" w:rsidP="00067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0678F3" w:rsidRPr="00911CE1" w:rsidRDefault="000678F3" w:rsidP="00067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ОПЕРАТИВНА ЦЕЛ 2.1: </w:t>
      </w: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Формиране на патриотично отношение, национално самосъзнание и общочовешки ценности на учениците чрез възпитание в дух на родолюбие и подкрепа за формиране на национални и общоевропейски ценности. </w:t>
      </w:r>
    </w:p>
    <w:p w:rsidR="004906E0" w:rsidRDefault="000678F3" w:rsidP="004906E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sz w:val="24"/>
          <w:szCs w:val="24"/>
          <w:u w:val="single"/>
        </w:rPr>
        <w:t xml:space="preserve">Дейности: 1. </w:t>
      </w:r>
      <w:r w:rsidRPr="00911CE1">
        <w:rPr>
          <w:rFonts w:ascii="Times New Roman" w:hAnsi="Times New Roman"/>
          <w:b/>
          <w:sz w:val="24"/>
          <w:szCs w:val="24"/>
        </w:rPr>
        <w:t xml:space="preserve"> </w:t>
      </w:r>
      <w:r w:rsidRPr="00911CE1">
        <w:rPr>
          <w:rFonts w:ascii="Times New Roman" w:hAnsi="Times New Roman"/>
          <w:sz w:val="24"/>
          <w:szCs w:val="24"/>
        </w:rPr>
        <w:t>Изработване на патриотичен календар на класа</w:t>
      </w:r>
    </w:p>
    <w:p w:rsidR="000678F3" w:rsidRPr="00911CE1" w:rsidRDefault="000678F3" w:rsidP="004906E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2. Участие на ученици в конкурси и чествания  свързани с българската и европейската история.</w:t>
      </w:r>
    </w:p>
    <w:p w:rsidR="000678F3" w:rsidRPr="00911CE1" w:rsidRDefault="000678F3" w:rsidP="004906E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3.Ритуализация на училищния живот.</w:t>
      </w:r>
    </w:p>
    <w:p w:rsidR="000678F3" w:rsidRPr="00911CE1" w:rsidRDefault="000678F3" w:rsidP="00067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0678F3" w:rsidRPr="00911CE1" w:rsidRDefault="000678F3" w:rsidP="00067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ОПЕРАТИВНА ЦЕЛ 2.2: </w:t>
      </w: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Осигуряване на условия за физическа активност и участие в спортни дейности чрез насърчаване на учениците към здравословен начин на живот и системни занимания със спорт. </w:t>
      </w:r>
    </w:p>
    <w:p w:rsidR="00B632C9" w:rsidRPr="00911CE1" w:rsidRDefault="00452625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11CE1">
        <w:rPr>
          <w:rFonts w:ascii="Times New Roman" w:hAnsi="Times New Roman"/>
          <w:b/>
          <w:sz w:val="24"/>
          <w:szCs w:val="24"/>
          <w:u w:val="single"/>
        </w:rPr>
        <w:t>Дейности:1</w:t>
      </w:r>
      <w:r w:rsidRPr="00911CE1">
        <w:rPr>
          <w:rFonts w:ascii="Times New Roman" w:hAnsi="Times New Roman"/>
          <w:b/>
          <w:sz w:val="24"/>
          <w:szCs w:val="24"/>
        </w:rPr>
        <w:t xml:space="preserve">. 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Реализиране на дейности за формиране на знания и умения за здравословен начин на живот: здравни беседи, дискусии с представители на здравни организации, викторини и състезания.</w:t>
      </w:r>
    </w:p>
    <w:p w:rsidR="00B632C9" w:rsidRPr="00911CE1" w:rsidRDefault="004906E0" w:rsidP="004906E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Изработване на </w:t>
      </w:r>
      <w:r w:rsidR="00452625" w:rsidRPr="00911CE1">
        <w:rPr>
          <w:rFonts w:ascii="Times New Roman" w:hAnsi="Times New Roman"/>
          <w:sz w:val="24"/>
          <w:szCs w:val="24"/>
        </w:rPr>
        <w:t xml:space="preserve">  спортен календар на училището</w:t>
      </w:r>
      <w:r>
        <w:rPr>
          <w:rFonts w:ascii="Times New Roman" w:hAnsi="Times New Roman"/>
          <w:sz w:val="24"/>
          <w:szCs w:val="24"/>
        </w:rPr>
        <w:t>.</w:t>
      </w:r>
    </w:p>
    <w:p w:rsidR="00452625" w:rsidRPr="00911CE1" w:rsidRDefault="004906E0" w:rsidP="004906E0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52625" w:rsidRPr="00911CE1">
        <w:rPr>
          <w:rFonts w:ascii="Times New Roman" w:hAnsi="Times New Roman"/>
          <w:sz w:val="24"/>
          <w:szCs w:val="24"/>
        </w:rPr>
        <w:t>Участие в спортни прояви организирани от РУО и  ЦПЛР-ОДК-Търговище.</w:t>
      </w:r>
    </w:p>
    <w:p w:rsidR="00452625" w:rsidRPr="00911CE1" w:rsidRDefault="00452625" w:rsidP="00452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452625" w:rsidRPr="00911CE1" w:rsidRDefault="00452625" w:rsidP="00452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ОПЕРАТИВНА  ЦЕЛ 2.3: </w:t>
      </w: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Формиране на социални, граждански и интеркултурни компетентности и на компетентности, свързани със здравето и поддържането на устойчива околна среда чрез предоставяне на гражданско, здравно, екологично и интеркултурно образование. </w:t>
      </w:r>
    </w:p>
    <w:p w:rsidR="00B632C9" w:rsidRPr="00911CE1" w:rsidRDefault="00452625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sz w:val="24"/>
          <w:szCs w:val="24"/>
          <w:u w:val="single"/>
        </w:rPr>
        <w:t>Дейности:</w:t>
      </w:r>
      <w:r w:rsidRPr="00911CE1">
        <w:rPr>
          <w:rFonts w:ascii="Times New Roman" w:hAnsi="Times New Roman"/>
          <w:b/>
          <w:sz w:val="24"/>
          <w:szCs w:val="24"/>
        </w:rPr>
        <w:t xml:space="preserve"> 1</w:t>
      </w:r>
      <w:r w:rsidRPr="00911CE1">
        <w:rPr>
          <w:rFonts w:ascii="Times New Roman" w:hAnsi="Times New Roman"/>
          <w:sz w:val="24"/>
          <w:szCs w:val="24"/>
        </w:rPr>
        <w:t>. Реализиране на дейности за възпитание в национални и общочовешки ценности.</w:t>
      </w:r>
    </w:p>
    <w:p w:rsidR="00452625" w:rsidRPr="00911CE1" w:rsidRDefault="00452625" w:rsidP="00452625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lastRenderedPageBreak/>
        <w:t>2.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Реализиране на дейности за екологичното възпитание на учениците: състезания на открито, посещения в близки местности,  доброволчески еко инициативи (почистване на класната стая, двора на училището, спортните площадки, др.).</w:t>
      </w:r>
      <w:r w:rsidRPr="00911CE1">
        <w:rPr>
          <w:rFonts w:ascii="Times New Roman" w:hAnsi="Times New Roman"/>
          <w:sz w:val="24"/>
          <w:szCs w:val="24"/>
        </w:rPr>
        <w:t xml:space="preserve"> </w:t>
      </w:r>
    </w:p>
    <w:p w:rsidR="00B632C9" w:rsidRPr="00911CE1" w:rsidRDefault="00452625" w:rsidP="00452625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3. Участие в регионални и национални инициативи, свързани със здравето, спорта и поддържане на устойчива околна среда.</w:t>
      </w:r>
    </w:p>
    <w:p w:rsidR="00B632C9" w:rsidRPr="00911CE1" w:rsidRDefault="00452625" w:rsidP="004906E0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 xml:space="preserve">СТРАТЕГИЧЕСКА ЦЕЛ 3: </w:t>
      </w:r>
      <w:r w:rsidRPr="00911CE1">
        <w:rPr>
          <w:rFonts w:ascii="Times New Roman" w:hAnsi="Times New Roman"/>
          <w:sz w:val="24"/>
          <w:szCs w:val="24"/>
        </w:rPr>
        <w:t>Осигуряване на равен достъп до качествено образование на всички ученици и превръщане на училището в желана територия.</w:t>
      </w:r>
    </w:p>
    <w:p w:rsidR="00E56C11" w:rsidRPr="00911CE1" w:rsidRDefault="00E56C11" w:rsidP="00E5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E56C11" w:rsidRPr="00911CE1" w:rsidRDefault="00E56C11" w:rsidP="00E5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ОПЕРАТИВНА  ЦЕЛ 3.1: </w:t>
      </w: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Ефективно участие в изградения механизъм за съвместна работа с институциите по обхващане и включване в системата на предучилищното и училищното образование на ученици в задължителна училищна възраст. </w:t>
      </w:r>
    </w:p>
    <w:p w:rsidR="004906E0" w:rsidRDefault="00E56C11" w:rsidP="002C63E1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sz w:val="24"/>
          <w:szCs w:val="24"/>
          <w:u w:val="single"/>
        </w:rPr>
        <w:t xml:space="preserve">Дейности: </w:t>
      </w:r>
      <w:r w:rsidRPr="00911CE1">
        <w:rPr>
          <w:rFonts w:ascii="Times New Roman" w:hAnsi="Times New Roman"/>
          <w:sz w:val="24"/>
          <w:szCs w:val="24"/>
        </w:rPr>
        <w:t>1. Определяне на член на екипа за обхват на ученици по Механизма 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училищна възраст.</w:t>
      </w:r>
    </w:p>
    <w:p w:rsidR="00E56C11" w:rsidRPr="004906E0" w:rsidRDefault="00E56C11" w:rsidP="004906E0">
      <w:pPr>
        <w:pStyle w:val="a3"/>
        <w:numPr>
          <w:ilvl w:val="0"/>
          <w:numId w:val="4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E0">
        <w:rPr>
          <w:rFonts w:ascii="Times New Roman" w:hAnsi="Times New Roman"/>
          <w:sz w:val="24"/>
          <w:szCs w:val="24"/>
        </w:rPr>
        <w:t>Обхождане на учениците, с цел предотвратяване на отпадането от образователната система на ученици в задължителна училищна възраст.</w:t>
      </w:r>
    </w:p>
    <w:p w:rsidR="004906E0" w:rsidRPr="004906E0" w:rsidRDefault="004906E0" w:rsidP="004906E0">
      <w:pPr>
        <w:pStyle w:val="a3"/>
        <w:spacing w:before="100" w:beforeAutospacing="1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6E0" w:rsidRPr="00911CE1" w:rsidRDefault="00E56C11" w:rsidP="004906E0">
      <w:pPr>
        <w:pStyle w:val="Default"/>
        <w:numPr>
          <w:ilvl w:val="0"/>
          <w:numId w:val="42"/>
        </w:numPr>
      </w:pPr>
      <w:r w:rsidRPr="00911CE1">
        <w:t>Партньорство и сътрудничество със заинтересованите страни. Разработване и утвърждаване на система от специални мерки за училищно партньорство, създаваща социална ангажираност и отговорности на педагогическите специалисти при работа с ро</w:t>
      </w:r>
      <w:r w:rsidR="004906E0">
        <w:t>дители, ученици и общественост</w:t>
      </w:r>
      <w:r w:rsidR="00F37868" w:rsidRPr="00911CE1">
        <w:t>- ефективна комуникация между педагогическите специалисти и родителите- родителски срещи, електронен дневник.</w:t>
      </w:r>
    </w:p>
    <w:p w:rsidR="00F37868" w:rsidRPr="00911CE1" w:rsidRDefault="00F37868" w:rsidP="00E56C11">
      <w:pPr>
        <w:pStyle w:val="Default"/>
      </w:pPr>
      <w:r w:rsidRPr="00911CE1">
        <w:t>4. Включване на родителите в училищни събития.</w:t>
      </w:r>
    </w:p>
    <w:p w:rsidR="00F37868" w:rsidRPr="00911CE1" w:rsidRDefault="00F37868" w:rsidP="00E56C11">
      <w:pPr>
        <w:pStyle w:val="Default"/>
      </w:pPr>
    </w:p>
    <w:p w:rsidR="00F37868" w:rsidRPr="00911CE1" w:rsidRDefault="00F37868" w:rsidP="00F37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F37868" w:rsidRDefault="00F37868" w:rsidP="00F37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ОПЕРАТИВНА  ЦЕЛ 3.2: </w:t>
      </w: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Предоставяне на равни възможности за обучение и възпитание чрез равнопоставеност и недопускане на дискриминация при осъществяване на образователния процес, запазване и развиване на българската образователна традиция и възпитание в хуманизъм и толерантност. </w:t>
      </w:r>
    </w:p>
    <w:p w:rsidR="004906E0" w:rsidRPr="00911CE1" w:rsidRDefault="004906E0" w:rsidP="00F37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F37868" w:rsidRPr="00911CE1" w:rsidRDefault="00F37868" w:rsidP="00F37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b/>
          <w:color w:val="000000"/>
          <w:sz w:val="24"/>
          <w:szCs w:val="24"/>
          <w:u w:val="single"/>
          <w:lang w:eastAsia="bg-BG"/>
        </w:rPr>
        <w:t>Дейности:</w:t>
      </w: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1. Провеждане на инициативи с участието на учители, ученици и родители</w:t>
      </w:r>
      <w:r w:rsidR="00814CB3" w:rsidRPr="00911CE1">
        <w:rPr>
          <w:rFonts w:ascii="Times New Roman" w:hAnsi="Times New Roman"/>
          <w:color w:val="000000"/>
          <w:sz w:val="24"/>
          <w:szCs w:val="24"/>
          <w:lang w:eastAsia="bg-BG"/>
        </w:rPr>
        <w:t>, в които да се подчертава  важността на равенството и недопускане на дискриминация в образованието.</w:t>
      </w:r>
    </w:p>
    <w:p w:rsidR="00814CB3" w:rsidRPr="00911CE1" w:rsidRDefault="00814CB3" w:rsidP="00814C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2. </w:t>
      </w:r>
      <w:r w:rsidRPr="00911CE1">
        <w:rPr>
          <w:rFonts w:ascii="Times New Roman" w:hAnsi="Times New Roman"/>
          <w:sz w:val="24"/>
          <w:szCs w:val="24"/>
        </w:rPr>
        <w:t>Осигуряване на равен достъп до образование на учениците от района на училището, независимо от техния пол, раса, етническа принадлежност, социален статус, религия, инвалидност и други индивидуални особености.</w:t>
      </w:r>
    </w:p>
    <w:p w:rsidR="00814CB3" w:rsidRPr="00911CE1" w:rsidRDefault="00814CB3" w:rsidP="00814CB3">
      <w:pPr>
        <w:pStyle w:val="Default"/>
      </w:pPr>
      <w:r w:rsidRPr="00911CE1">
        <w:t xml:space="preserve">3. Предоставяне на равни възможности за всички ученици от училището да ползват наличната материалната база и достъп до училищните електронни ресурси. </w:t>
      </w:r>
    </w:p>
    <w:p w:rsidR="00F37868" w:rsidRPr="00911CE1" w:rsidRDefault="00814CB3" w:rsidP="00814CB3">
      <w:pPr>
        <w:pStyle w:val="Default"/>
      </w:pPr>
      <w:r w:rsidRPr="00911CE1">
        <w:rPr>
          <w:b/>
          <w:bCs/>
          <w:iCs/>
        </w:rPr>
        <w:t>4.</w:t>
      </w:r>
      <w:r w:rsidRPr="00911CE1">
        <w:rPr>
          <w:b/>
          <w:bCs/>
          <w:i/>
          <w:iCs/>
        </w:rPr>
        <w:t xml:space="preserve">  </w:t>
      </w:r>
      <w:r w:rsidRPr="00911CE1">
        <w:t>Индивидуализиране и диференциране на грижите спрямо различните потребности на учениците, за които българският език не е майчин</w:t>
      </w:r>
    </w:p>
    <w:p w:rsidR="00CE7A7C" w:rsidRPr="00911CE1" w:rsidRDefault="00CE7A7C" w:rsidP="00CE7A7C">
      <w:pPr>
        <w:pStyle w:val="Default"/>
      </w:pPr>
      <w:r w:rsidRPr="00911CE1">
        <w:t xml:space="preserve">5. Повишаване на квалификацията на педагогическите специалисти за работа в мултикултурна среда. </w:t>
      </w:r>
    </w:p>
    <w:p w:rsidR="00CE7A7C" w:rsidRPr="00911CE1" w:rsidRDefault="00947453" w:rsidP="00CE7A7C">
      <w:pPr>
        <w:pStyle w:val="Default"/>
      </w:pPr>
      <w:r w:rsidRPr="00911CE1">
        <w:t xml:space="preserve">6. </w:t>
      </w:r>
      <w:r w:rsidR="00CE7A7C" w:rsidRPr="00911CE1">
        <w:t xml:space="preserve"> Консултиране на родители, чиито деца не посещават редовно училище. </w:t>
      </w:r>
    </w:p>
    <w:p w:rsidR="00CE7A7C" w:rsidRPr="00911CE1" w:rsidRDefault="00947453" w:rsidP="00CE7A7C">
      <w:pPr>
        <w:pStyle w:val="Default"/>
      </w:pPr>
      <w:r w:rsidRPr="00911CE1">
        <w:t xml:space="preserve">7. </w:t>
      </w:r>
      <w:r w:rsidR="00CE7A7C" w:rsidRPr="00911CE1">
        <w:t xml:space="preserve"> Работа с родителските общности за преодоляване на негативни стереотипи и дискриминационни нагласи спрямо различните етноси и децата с увреждания.</w:t>
      </w:r>
    </w:p>
    <w:p w:rsidR="00814CB3" w:rsidRPr="00911CE1" w:rsidRDefault="00814CB3" w:rsidP="00814C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814CB3" w:rsidRDefault="00814CB3" w:rsidP="00814C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lastRenderedPageBreak/>
        <w:t xml:space="preserve">ОПЕРАТИВНА ЦЕЛ 3.3: </w:t>
      </w: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Приобщаване на ученици със специални образователни потребности, с хронични заболявания, в риск и с изявени дарби чрез осъществяване на дейности за обща и допълнителна подкрепа за личностно развитие. </w:t>
      </w:r>
    </w:p>
    <w:p w:rsidR="004906E0" w:rsidRPr="00911CE1" w:rsidRDefault="004906E0" w:rsidP="00814C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EB4221" w:rsidRPr="00911CE1" w:rsidRDefault="00EB4221" w:rsidP="00814C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b/>
          <w:color w:val="000000"/>
          <w:sz w:val="24"/>
          <w:szCs w:val="24"/>
          <w:u w:val="single"/>
          <w:lang w:eastAsia="bg-BG"/>
        </w:rPr>
        <w:t xml:space="preserve">Дейности: </w:t>
      </w: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>1.</w:t>
      </w: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Изграждане на политики за подкрепа за личностно развитие на ученика между институциите в системата на предучилищното и училищно образование</w:t>
      </w:r>
      <w:r w:rsidR="004906E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</w:p>
    <w:p w:rsidR="00EB4221" w:rsidRPr="00911CE1" w:rsidRDefault="00EB4221" w:rsidP="00814C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2. Идентифициране на ученици, които имат необходимост от обща подкрепа.</w:t>
      </w:r>
    </w:p>
    <w:p w:rsidR="00B554C3" w:rsidRPr="00911CE1" w:rsidRDefault="00B554C3" w:rsidP="00B55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sz w:val="24"/>
          <w:szCs w:val="24"/>
        </w:rPr>
        <w:t>3. Включване на учениците в занимания по интереси и разнообразни извънкласни форми и дейности.</w:t>
      </w:r>
    </w:p>
    <w:p w:rsidR="00EB4221" w:rsidRPr="00911CE1" w:rsidRDefault="00B554C3" w:rsidP="00EB42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4. </w:t>
      </w:r>
      <w:r w:rsidR="00EB4221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EB4221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Изграждане на позитивен организационен климат;  Утвърждаване на позитивна дисциплина;</w:t>
      </w:r>
      <w:r w:rsidR="001E0E27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Развитие на училищната общност.</w:t>
      </w:r>
    </w:p>
    <w:p w:rsidR="00947453" w:rsidRPr="002C63E1" w:rsidRDefault="00947453" w:rsidP="002C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5.</w:t>
      </w:r>
      <w:r w:rsidRPr="00911CE1">
        <w:rPr>
          <w:rFonts w:ascii="Times New Roman" w:hAnsi="Times New Roman"/>
          <w:sz w:val="24"/>
          <w:szCs w:val="24"/>
        </w:rPr>
        <w:t xml:space="preserve"> Кариерно развитие – сътрудничество с ЦПЛР-ОДК, за информиране и консултиране на учениците в техния самостоятелен и осъзнат избор на образование и/или професия и осъществяване на връзка меж</w:t>
      </w:r>
      <w:r w:rsidR="002C63E1">
        <w:rPr>
          <w:rFonts w:ascii="Times New Roman" w:hAnsi="Times New Roman"/>
          <w:sz w:val="24"/>
          <w:szCs w:val="24"/>
        </w:rPr>
        <w:t>ду училището и пазара на труда.</w:t>
      </w:r>
    </w:p>
    <w:p w:rsidR="001E0E27" w:rsidRPr="00911CE1" w:rsidRDefault="00947453" w:rsidP="00EB42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6</w:t>
      </w:r>
      <w:r w:rsidR="00B554C3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. </w:t>
      </w:r>
      <w:r w:rsidR="001E0E27" w:rsidRPr="00911C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Осигуряване на допълнителна подкрепа</w:t>
      </w:r>
    </w:p>
    <w:p w:rsidR="001E0E27" w:rsidRPr="00911CE1" w:rsidRDefault="002C63E1" w:rsidP="001E0E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6.1. </w:t>
      </w:r>
      <w:r w:rsidR="001E0E27" w:rsidRPr="00911CE1">
        <w:rPr>
          <w:rFonts w:ascii="Times New Roman" w:hAnsi="Times New Roman"/>
          <w:sz w:val="24"/>
          <w:szCs w:val="24"/>
        </w:rPr>
        <w:t>Сформиране на екип за подкрепа за личностно развитие след реализирана обща подкрепа без отчетен напредък в развитието на ученика</w:t>
      </w:r>
    </w:p>
    <w:p w:rsidR="00EB4221" w:rsidRPr="00911CE1" w:rsidRDefault="002C63E1" w:rsidP="001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6.2. </w:t>
      </w:r>
      <w:r w:rsidR="001E0E27" w:rsidRPr="00911CE1">
        <w:rPr>
          <w:rFonts w:ascii="Times New Roman" w:hAnsi="Times New Roman"/>
          <w:sz w:val="24"/>
          <w:szCs w:val="24"/>
        </w:rPr>
        <w:t>Извършване на функционална оценка на потребностите с оглед на предоставяне на възможно най-ефективна допълнителна подкрепа за  ученици със специални образователни потребности;</w:t>
      </w:r>
    </w:p>
    <w:p w:rsidR="001E0E27" w:rsidRPr="00911CE1" w:rsidRDefault="002C63E1" w:rsidP="001E0E27">
      <w:pPr>
        <w:pStyle w:val="Default"/>
      </w:pPr>
      <w:r>
        <w:t xml:space="preserve">6.3. </w:t>
      </w:r>
      <w:r w:rsidR="001E0E27" w:rsidRPr="00911CE1">
        <w:t xml:space="preserve">Изработване и реализиране на план за подкрепа, отговарящ на индивидуалните потребности на ученика и включващ форма на обучение, необходими специалисти, индивидуален учебен план и индивидуални учебни програми по един или повече учебни предмети и подходящи дейности: </w:t>
      </w:r>
    </w:p>
    <w:p w:rsidR="001E0E27" w:rsidRPr="00911CE1" w:rsidRDefault="001E0E27" w:rsidP="001E0E27">
      <w:pPr>
        <w:pStyle w:val="Default"/>
      </w:pPr>
      <w:r w:rsidRPr="00911CE1">
        <w:t xml:space="preserve">● работа с ученик по конкретен случай </w:t>
      </w:r>
    </w:p>
    <w:p w:rsidR="001E0E27" w:rsidRPr="00911CE1" w:rsidRDefault="001E0E27" w:rsidP="001E0E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● психо-социална рехабилитация, рехабилитация на слуха и говора, зрителна рехабилитация, рехабилитация на комуникативните нарушения и при физически увреждания;</w:t>
      </w:r>
    </w:p>
    <w:p w:rsidR="001E0E27" w:rsidRPr="00911CE1" w:rsidRDefault="001E0E27" w:rsidP="001E0E27">
      <w:pPr>
        <w:pStyle w:val="Default"/>
      </w:pPr>
      <w:r w:rsidRPr="00911CE1">
        <w:t xml:space="preserve">сензорни увреждания; </w:t>
      </w:r>
    </w:p>
    <w:p w:rsidR="00486A19" w:rsidRPr="00911CE1" w:rsidRDefault="001E0E27" w:rsidP="00B5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● ресурсно подпомагане.</w:t>
      </w:r>
    </w:p>
    <w:p w:rsidR="00B554C3" w:rsidRPr="00911CE1" w:rsidRDefault="00B554C3" w:rsidP="00B554C3">
      <w:pPr>
        <w:pStyle w:val="Default"/>
      </w:pPr>
      <w:r w:rsidRPr="00911CE1">
        <w:t xml:space="preserve">7.  Създаване на условия за достъп на учениците до медицинско обслужване. </w:t>
      </w:r>
    </w:p>
    <w:p w:rsidR="00B554C3" w:rsidRPr="00911CE1" w:rsidRDefault="00B554C3" w:rsidP="00B554C3">
      <w:pPr>
        <w:pStyle w:val="Default"/>
      </w:pPr>
      <w:r w:rsidRPr="00911CE1">
        <w:t xml:space="preserve">8. Поддържане на изградената мрежа за достъпна архитектурна среда. </w:t>
      </w:r>
    </w:p>
    <w:p w:rsidR="00B554C3" w:rsidRPr="00911CE1" w:rsidRDefault="00B554C3" w:rsidP="00B5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9.  Поощряване на учениците с морални и материални награди.</w:t>
      </w:r>
    </w:p>
    <w:p w:rsidR="001E0E27" w:rsidRPr="00911CE1" w:rsidRDefault="001E0E27" w:rsidP="001E0E27">
      <w:pPr>
        <w:pStyle w:val="Default"/>
      </w:pPr>
    </w:p>
    <w:p w:rsidR="004906E0" w:rsidRDefault="001E0E27" w:rsidP="001E0E27">
      <w:pPr>
        <w:pStyle w:val="Default"/>
      </w:pPr>
      <w:r w:rsidRPr="00911CE1">
        <w:rPr>
          <w:b/>
          <w:bCs/>
        </w:rPr>
        <w:t xml:space="preserve">ОПЕРАТИВНА ЦЕЛ 3.4: </w:t>
      </w:r>
      <w:r w:rsidRPr="00911CE1">
        <w:t xml:space="preserve">Ефективно прилагане на механизма за противодействие на тормоза и насилието. Предприемане на превантивни и навременни дейности на ниво клас и училище със съдействието на родители и партньорски организации. </w:t>
      </w:r>
    </w:p>
    <w:p w:rsidR="004906E0" w:rsidRPr="00911CE1" w:rsidRDefault="004906E0" w:rsidP="001E0E27">
      <w:pPr>
        <w:pStyle w:val="Default"/>
      </w:pPr>
    </w:p>
    <w:p w:rsidR="00947453" w:rsidRPr="00911CE1" w:rsidRDefault="002422CE" w:rsidP="002C63E1">
      <w:pPr>
        <w:pStyle w:val="Default"/>
        <w:jc w:val="both"/>
        <w:rPr>
          <w:rFonts w:eastAsia="Times New Roman"/>
          <w:color w:val="000000" w:themeColor="text1"/>
          <w:lang w:eastAsia="ar-SA"/>
        </w:rPr>
      </w:pPr>
      <w:r w:rsidRPr="00911CE1">
        <w:rPr>
          <w:b/>
          <w:u w:val="single"/>
        </w:rPr>
        <w:t xml:space="preserve">Дейности:1. </w:t>
      </w:r>
      <w:r w:rsidR="00947453" w:rsidRPr="00911CE1">
        <w:t>Превенция на насилието и преодоляване на проблемното поведение</w:t>
      </w:r>
      <w:r w:rsidR="004906E0">
        <w:t>.</w:t>
      </w:r>
    </w:p>
    <w:p w:rsidR="002422CE" w:rsidRPr="004906E0" w:rsidRDefault="002422CE" w:rsidP="004906E0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4906E0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Разработване и въвеждане на превантивни мерки за предотвратяване и противодействие на тормоза.</w:t>
      </w:r>
    </w:p>
    <w:p w:rsidR="00947453" w:rsidRPr="00911CE1" w:rsidRDefault="00947453" w:rsidP="004906E0">
      <w:pPr>
        <w:pStyle w:val="Default"/>
        <w:numPr>
          <w:ilvl w:val="0"/>
          <w:numId w:val="39"/>
        </w:numPr>
        <w:ind w:left="426"/>
        <w:jc w:val="both"/>
        <w:rPr>
          <w:rFonts w:eastAsia="Times New Roman"/>
          <w:color w:val="000000" w:themeColor="text1"/>
          <w:lang w:eastAsia="ar-SA"/>
        </w:rPr>
      </w:pPr>
      <w:r w:rsidRPr="00911CE1">
        <w:t>Извършване на оценка на реалната картина на ситуацията в училище в началото и в края  на учебната година чрез използване на редица инструменти като специализирани въпросници, дискусии, анкети и др. и отчитането им пред ПС.</w:t>
      </w:r>
    </w:p>
    <w:p w:rsidR="002422CE" w:rsidRPr="00911CE1" w:rsidRDefault="002422CE" w:rsidP="004906E0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911CE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Прилагане на стратегии и ангажиране на училищния екип в дейности, водещи до създаване на общо разбиране и умения за противодействие срещу тормоза и насилието.</w:t>
      </w:r>
    </w:p>
    <w:p w:rsidR="002422CE" w:rsidRPr="00911CE1" w:rsidRDefault="002422CE" w:rsidP="004906E0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911C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Разработване и прилагане на цялостен училищен подход, полагане на координирани и последователни усилия за предотвратяване на тормоза и създаване  на по-сигурна училищна среда.</w:t>
      </w:r>
    </w:p>
    <w:p w:rsidR="002422CE" w:rsidRPr="00911CE1" w:rsidRDefault="002422CE" w:rsidP="004906E0">
      <w:pPr>
        <w:pStyle w:val="a3"/>
        <w:numPr>
          <w:ilvl w:val="0"/>
          <w:numId w:val="39"/>
        </w:numPr>
        <w:shd w:val="clear" w:color="auto" w:fill="FFFFFF"/>
        <w:spacing w:after="0"/>
        <w:ind w:left="426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911CE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Системни, целенасочени действия за възпитаване у учениците на социални умения и нагласи, които не допускат насилие във взаимоотношенията на ниво клас и  училище.</w:t>
      </w:r>
    </w:p>
    <w:p w:rsidR="009D4182" w:rsidRPr="00911CE1" w:rsidRDefault="009D4182" w:rsidP="004906E0">
      <w:pPr>
        <w:pStyle w:val="a3"/>
        <w:numPr>
          <w:ilvl w:val="0"/>
          <w:numId w:val="39"/>
        </w:numPr>
        <w:shd w:val="clear" w:color="auto" w:fill="FFFFFF"/>
        <w:spacing w:after="0"/>
        <w:ind w:left="426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911CE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lastRenderedPageBreak/>
        <w:t>Създаване на подкрепяща среда за ученици, склонни към насилие и агресия; Ранно откриване на ученици с асоциално поведение и предприемане на съответните мерки за работа с тях и семействата им</w:t>
      </w:r>
      <w:r w:rsidR="00886569" w:rsidRPr="00911CE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.</w:t>
      </w:r>
    </w:p>
    <w:p w:rsidR="00B554C3" w:rsidRPr="00911CE1" w:rsidRDefault="00B554C3" w:rsidP="00B554C3">
      <w:pPr>
        <w:pStyle w:val="Default"/>
      </w:pPr>
      <w:r w:rsidRPr="00911CE1">
        <w:rPr>
          <w:rFonts w:eastAsia="SimSun"/>
          <w:color w:val="000000" w:themeColor="text1"/>
          <w:lang w:eastAsia="ar-SA"/>
        </w:rPr>
        <w:t xml:space="preserve"> </w:t>
      </w:r>
      <w:r w:rsidR="004906E0">
        <w:rPr>
          <w:rFonts w:eastAsia="SimSun"/>
          <w:color w:val="000000" w:themeColor="text1"/>
          <w:lang w:eastAsia="ar-SA"/>
        </w:rPr>
        <w:t xml:space="preserve">8. </w:t>
      </w:r>
      <w:r w:rsidRPr="00911CE1">
        <w:t xml:space="preserve">Провеждане на тематични родителски срещи. </w:t>
      </w:r>
    </w:p>
    <w:p w:rsidR="008C6B18" w:rsidRPr="00911CE1" w:rsidRDefault="004906E0" w:rsidP="008C6B18">
      <w:pPr>
        <w:pStyle w:val="Default"/>
      </w:pPr>
      <w:r>
        <w:t xml:space="preserve"> 9. </w:t>
      </w:r>
      <w:r w:rsidR="00B554C3" w:rsidRPr="00911CE1">
        <w:t xml:space="preserve">Ангажиране на повече ученици в извънкласна и клубна дейност /конкурси, проекти и </w:t>
      </w:r>
      <w:r w:rsidR="008C6B18" w:rsidRPr="00911CE1">
        <w:t>др./</w:t>
      </w:r>
    </w:p>
    <w:p w:rsidR="008C6B18" w:rsidRPr="00911CE1" w:rsidRDefault="00B56A22" w:rsidP="008C6B18">
      <w:pPr>
        <w:pStyle w:val="Default"/>
      </w:pPr>
      <w:r>
        <w:t>10</w:t>
      </w:r>
      <w:r w:rsidR="002C63E1">
        <w:t xml:space="preserve">. </w:t>
      </w:r>
      <w:r w:rsidR="008C6B18" w:rsidRPr="00911CE1">
        <w:t xml:space="preserve"> Реализиране на дейности на УС, свързани със създаване на безопасна и позитивна училищна среда.                                                                                                </w:t>
      </w:r>
      <w:r>
        <w:t xml:space="preserve">                              11</w:t>
      </w:r>
      <w:r w:rsidR="008C6B18" w:rsidRPr="00911CE1">
        <w:t>. Организиране и провеждане на благотворителни акции с цел формиране на толерантност и емпатия.</w:t>
      </w:r>
    </w:p>
    <w:p w:rsidR="008C6B18" w:rsidRPr="00911CE1" w:rsidRDefault="00B56A22" w:rsidP="008C6B18">
      <w:pPr>
        <w:pStyle w:val="Default"/>
      </w:pPr>
      <w:r>
        <w:t>12</w:t>
      </w:r>
      <w:r w:rsidR="008C6B18" w:rsidRPr="00911CE1">
        <w:t xml:space="preserve">. Провеждане на тематични часове на класа – беседи, дискусии и др., по теми, свързани с тормоза, агресията и насилието /в зависимост от спецификата на класа/. </w:t>
      </w:r>
    </w:p>
    <w:p w:rsidR="008C6B18" w:rsidRPr="00911CE1" w:rsidRDefault="00B56A22" w:rsidP="008C6B18">
      <w:pPr>
        <w:pStyle w:val="Default"/>
      </w:pPr>
      <w:r>
        <w:t>13</w:t>
      </w:r>
      <w:r w:rsidR="008C6B18" w:rsidRPr="00911CE1">
        <w:t xml:space="preserve">. Осъществяване на съвместна дейност с различни институции. </w:t>
      </w:r>
    </w:p>
    <w:p w:rsidR="008C6B18" w:rsidRPr="00911CE1" w:rsidRDefault="00B56A22" w:rsidP="008C6B18">
      <w:pPr>
        <w:pStyle w:val="Default"/>
      </w:pPr>
      <w:r>
        <w:t>14</w:t>
      </w:r>
      <w:r w:rsidR="008C6B18" w:rsidRPr="00911CE1">
        <w:t xml:space="preserve">. Осъществяване на превенция на различни видове рисково поведение. </w:t>
      </w:r>
    </w:p>
    <w:p w:rsidR="008C6B18" w:rsidRPr="00911CE1" w:rsidRDefault="00B56A22" w:rsidP="008C6B18">
      <w:pPr>
        <w:pStyle w:val="Default"/>
      </w:pPr>
      <w:r>
        <w:t>15</w:t>
      </w:r>
      <w:r w:rsidR="008C6B18" w:rsidRPr="00911CE1">
        <w:t xml:space="preserve">. Разпространение на информационни материали за проблемите, свързани с употребата на алкохол, наркотици, тютюнопушене. </w:t>
      </w:r>
    </w:p>
    <w:p w:rsidR="00B554C3" w:rsidRPr="002C63E1" w:rsidRDefault="00B56A22" w:rsidP="002C63E1">
      <w:pPr>
        <w:pStyle w:val="Default"/>
      </w:pPr>
      <w:r>
        <w:t>16</w:t>
      </w:r>
      <w:r w:rsidR="008C6B18" w:rsidRPr="00911CE1">
        <w:t xml:space="preserve">. Участие в училищни, градски и национални инициативи с превантивна насоченост. </w:t>
      </w:r>
    </w:p>
    <w:p w:rsidR="009F61E6" w:rsidRPr="00911CE1" w:rsidRDefault="009F61E6" w:rsidP="009F61E6">
      <w:pPr>
        <w:pStyle w:val="Default"/>
      </w:pPr>
    </w:p>
    <w:p w:rsidR="009F61E6" w:rsidRDefault="009F61E6" w:rsidP="009F61E6">
      <w:pPr>
        <w:pStyle w:val="Default"/>
      </w:pPr>
      <w:r w:rsidRPr="00911CE1">
        <w:rPr>
          <w:b/>
          <w:bCs/>
        </w:rPr>
        <w:t xml:space="preserve">ОПЕРАТИВНА ЦЕЛ 3.5: </w:t>
      </w:r>
      <w:r w:rsidRPr="00911CE1">
        <w:t xml:space="preserve">Създаване на подкрепяща среда и превръщане на училището в желана територия за учениците, с цел предотвратяване на риска от ранно отпадане от системата на предучилищното и училищното образование. </w:t>
      </w:r>
    </w:p>
    <w:p w:rsidR="002D44B4" w:rsidRPr="00911CE1" w:rsidRDefault="002D44B4" w:rsidP="009F61E6">
      <w:pPr>
        <w:pStyle w:val="Default"/>
      </w:pPr>
    </w:p>
    <w:p w:rsidR="00B554C3" w:rsidRPr="00911CE1" w:rsidRDefault="00736601" w:rsidP="00B554C3">
      <w:pPr>
        <w:pStyle w:val="Default"/>
      </w:pPr>
      <w:r w:rsidRPr="00911CE1">
        <w:rPr>
          <w:b/>
          <w:u w:val="single"/>
        </w:rPr>
        <w:t xml:space="preserve">Дейности: </w:t>
      </w:r>
      <w:r w:rsidRPr="00911CE1">
        <w:t>1.</w:t>
      </w:r>
      <w:r w:rsidR="00B554C3" w:rsidRPr="00911CE1">
        <w:t xml:space="preserve">  Ранно идентифициране на учениците в риск чрез проучване на потребностите и интересите им. </w:t>
      </w:r>
    </w:p>
    <w:p w:rsidR="00B554C3" w:rsidRPr="00911CE1" w:rsidRDefault="00B554C3" w:rsidP="00B554C3">
      <w:pPr>
        <w:pStyle w:val="Default"/>
      </w:pPr>
      <w:r w:rsidRPr="00911CE1">
        <w:t xml:space="preserve">2. Координиране на действията на класните ръководители с тези на училищния психолог и училищното ръководство. </w:t>
      </w:r>
    </w:p>
    <w:p w:rsidR="00B554C3" w:rsidRPr="00911CE1" w:rsidRDefault="00B554C3" w:rsidP="00B554C3">
      <w:pPr>
        <w:pStyle w:val="Default"/>
      </w:pPr>
      <w:r w:rsidRPr="00911CE1">
        <w:t xml:space="preserve">3. Разглеждане в часовете на класа на теми, свързани с превенция на насилието, с опасностите в интернет, както и други рискови прояви, толерантност и интеркултурен диалог; теми, свързани с гражданското, здравното, екологичното и интеркултурното образование; кариерно ориентиране. </w:t>
      </w:r>
    </w:p>
    <w:p w:rsidR="00B554C3" w:rsidRPr="00911CE1" w:rsidRDefault="00B554C3" w:rsidP="00B554C3">
      <w:pPr>
        <w:pStyle w:val="Default"/>
      </w:pPr>
      <w:r w:rsidRPr="00911CE1">
        <w:t xml:space="preserve">4. Своевременно информиране на родителите за отсъствията и успеха на учениците. </w:t>
      </w:r>
    </w:p>
    <w:p w:rsidR="008C6B18" w:rsidRPr="00911CE1" w:rsidRDefault="008C6B18" w:rsidP="008C6B18">
      <w:pPr>
        <w:pStyle w:val="Default"/>
      </w:pPr>
      <w:r w:rsidRPr="00911CE1">
        <w:t xml:space="preserve">5. Екипна работа между учителите и другите педагогически специалисти – обсъждане на проблеми и обмяна на добри практики при работата им с едни и същи ученици с цел повишаване на ефективността на педагогическите подходи. </w:t>
      </w:r>
    </w:p>
    <w:p w:rsidR="008C6B18" w:rsidRPr="00911CE1" w:rsidRDefault="008C6B18" w:rsidP="008C6B18">
      <w:pPr>
        <w:pStyle w:val="Default"/>
      </w:pPr>
      <w:r w:rsidRPr="00911CE1">
        <w:t xml:space="preserve">6. Консултации по учебни предмети по утвърден график , както и допълнителна работа с ученици, застрашени от отпадане поради слаби оценки и невъзможност да покрият държавните образователни стандарти. </w:t>
      </w:r>
    </w:p>
    <w:p w:rsidR="008C6B18" w:rsidRPr="00911CE1" w:rsidRDefault="008C6B18" w:rsidP="008C6B18">
      <w:pPr>
        <w:pStyle w:val="Default"/>
      </w:pPr>
      <w:r w:rsidRPr="00911CE1">
        <w:t xml:space="preserve">7. Определяне на дейности за обща подкрепа на личностно развитие за целите на превенцията на обучителните затруднения на ученици, застрашени от отпадане. </w:t>
      </w:r>
    </w:p>
    <w:p w:rsidR="008C6B18" w:rsidRPr="00911CE1" w:rsidRDefault="002D44B4" w:rsidP="008C6B18">
      <w:pPr>
        <w:pStyle w:val="Default"/>
      </w:pPr>
      <w:r>
        <w:t>8</w:t>
      </w:r>
      <w:r w:rsidR="008C6B18" w:rsidRPr="00911CE1">
        <w:t xml:space="preserve">. Поощряване с морални и материални награди. </w:t>
      </w:r>
    </w:p>
    <w:p w:rsidR="00DF4AA9" w:rsidRPr="00911CE1" w:rsidRDefault="002D44B4" w:rsidP="00DF4AA9">
      <w:pPr>
        <w:pStyle w:val="Default"/>
      </w:pPr>
      <w:r>
        <w:t>9</w:t>
      </w:r>
      <w:r w:rsidR="008C6B18" w:rsidRPr="00911CE1">
        <w:t xml:space="preserve">. Включване на родителската общност за повишаване на активността и сътрудничеството с училищното ръководство. </w:t>
      </w:r>
      <w:r w:rsidR="00DF4AA9" w:rsidRPr="00911CE1">
        <w:t xml:space="preserve">                                                                           </w:t>
      </w:r>
      <w:r>
        <w:t xml:space="preserve">                              10</w:t>
      </w:r>
      <w:r w:rsidR="00DF4AA9" w:rsidRPr="00911CE1">
        <w:t xml:space="preserve">. Включване на родителите в училищни дейности, свързани с коледния празник, с патронния празник, със спортни празници и съпътстващите ги дейности. </w:t>
      </w:r>
    </w:p>
    <w:p w:rsidR="00DF4AA9" w:rsidRPr="00911CE1" w:rsidRDefault="002D44B4" w:rsidP="00DF4AA9">
      <w:pPr>
        <w:pStyle w:val="Default"/>
      </w:pPr>
      <w:r>
        <w:t>11</w:t>
      </w:r>
      <w:r w:rsidR="00DF4AA9" w:rsidRPr="00911CE1">
        <w:t xml:space="preserve">. Квалификация на педагогическите специалисти, насочена към идентифициране и справяне със случаите на риск от преждевременно напускане на училище. </w:t>
      </w:r>
    </w:p>
    <w:p w:rsidR="008C6B18" w:rsidRPr="00911CE1" w:rsidRDefault="002D44B4" w:rsidP="00DF4AA9">
      <w:pPr>
        <w:pStyle w:val="Default"/>
      </w:pPr>
      <w:r>
        <w:t>12</w:t>
      </w:r>
      <w:r w:rsidR="00DF4AA9" w:rsidRPr="00911CE1">
        <w:t>. Сътрудничество с различни организации и институции.</w:t>
      </w:r>
    </w:p>
    <w:p w:rsidR="00947453" w:rsidRPr="00911CE1" w:rsidRDefault="00947453" w:rsidP="00DF4AA9">
      <w:pPr>
        <w:pStyle w:val="Default"/>
      </w:pPr>
    </w:p>
    <w:p w:rsidR="00B632C9" w:rsidRPr="00911CE1" w:rsidRDefault="00947453" w:rsidP="002D44B4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b/>
          <w:bCs/>
          <w:sz w:val="24"/>
          <w:szCs w:val="24"/>
        </w:rPr>
        <w:t xml:space="preserve">СТРАТЕГИЧЕСКА ЦЕЛ 4: </w:t>
      </w:r>
      <w:r w:rsidRPr="00911CE1">
        <w:rPr>
          <w:rFonts w:ascii="Times New Roman" w:hAnsi="Times New Roman"/>
          <w:sz w:val="24"/>
          <w:szCs w:val="24"/>
        </w:rPr>
        <w:t>Поддържане на ефективна организация на управлението, осигуряваща устойчивост на промяната, чрез която училището да продължи мисията си на регионално значим образователен център.</w:t>
      </w:r>
    </w:p>
    <w:p w:rsidR="00947453" w:rsidRPr="00911CE1" w:rsidRDefault="00947453" w:rsidP="0094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947453" w:rsidRPr="00911CE1" w:rsidRDefault="00947453" w:rsidP="0094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ОПЕРАТИВНА ЦЕЛ 4.1: </w:t>
      </w: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Разработване и утвърждаване на единна и непротиворечива система за ефективно управление на училището. </w:t>
      </w:r>
    </w:p>
    <w:p w:rsidR="000A7BD7" w:rsidRPr="00911CE1" w:rsidRDefault="000A7BD7" w:rsidP="0094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b/>
          <w:color w:val="000000"/>
          <w:sz w:val="24"/>
          <w:szCs w:val="24"/>
          <w:u w:val="single"/>
          <w:lang w:eastAsia="bg-BG"/>
        </w:rPr>
        <w:t>Дейности:</w:t>
      </w: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1. Училищните документи се актуализират и допринасят за изпълнение на последователни училищни политики.</w:t>
      </w:r>
    </w:p>
    <w:p w:rsidR="000A7BD7" w:rsidRPr="00911CE1" w:rsidRDefault="000A7BD7" w:rsidP="0094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>2. Осъществяване на текущ контрол по водене на училищната документация съгласно нормативните изисквания.</w:t>
      </w:r>
    </w:p>
    <w:p w:rsidR="000A7BD7" w:rsidRPr="00911CE1" w:rsidRDefault="000A7BD7" w:rsidP="0094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>3. Съхраняване и архивиране на училищната документация.</w:t>
      </w:r>
    </w:p>
    <w:p w:rsidR="000A7BD7" w:rsidRPr="00911CE1" w:rsidRDefault="000A7BD7" w:rsidP="0094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>4. Сп</w:t>
      </w:r>
      <w:r w:rsidR="00F27E02" w:rsidRPr="00911CE1">
        <w:rPr>
          <w:rFonts w:ascii="Times New Roman" w:hAnsi="Times New Roman"/>
          <w:color w:val="000000"/>
          <w:sz w:val="24"/>
          <w:szCs w:val="24"/>
          <w:lang w:eastAsia="bg-BG"/>
        </w:rPr>
        <w:t>а</w:t>
      </w: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>зване на правилата за разрешаване на конфликти.</w:t>
      </w:r>
    </w:p>
    <w:p w:rsidR="00F27E02" w:rsidRPr="00911CE1" w:rsidRDefault="002D44B4" w:rsidP="0094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5</w:t>
      </w:r>
      <w:r w:rsidR="00F27E02" w:rsidRPr="00911CE1">
        <w:rPr>
          <w:rFonts w:ascii="Times New Roman" w:hAnsi="Times New Roman"/>
          <w:color w:val="000000"/>
          <w:sz w:val="24"/>
          <w:szCs w:val="24"/>
          <w:lang w:eastAsia="bg-BG"/>
        </w:rPr>
        <w:t>. Дейности за популяризиране на училището- електронна интернет страница, фейсбук страница, различни медии с цел информиране на обществеността за изявите и постигнатите резултати на всички участници в образователния процес.</w:t>
      </w:r>
    </w:p>
    <w:p w:rsidR="00F27E02" w:rsidRPr="00911CE1" w:rsidRDefault="002D44B4" w:rsidP="0094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6</w:t>
      </w:r>
      <w:r w:rsidR="00F27E02" w:rsidRPr="00911CE1">
        <w:rPr>
          <w:rFonts w:ascii="Times New Roman" w:hAnsi="Times New Roman"/>
          <w:color w:val="000000"/>
          <w:sz w:val="24"/>
          <w:szCs w:val="24"/>
          <w:lang w:eastAsia="bg-BG"/>
        </w:rPr>
        <w:t>. Ефективна система за дежурство.</w:t>
      </w:r>
    </w:p>
    <w:p w:rsidR="000A7BD7" w:rsidRPr="00911CE1" w:rsidRDefault="000A7BD7" w:rsidP="002D44B4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A332C5" w:rsidRPr="002D44B4" w:rsidRDefault="00A332C5" w:rsidP="002D44B4">
      <w:pPr>
        <w:pStyle w:val="a3"/>
        <w:numPr>
          <w:ilvl w:val="0"/>
          <w:numId w:val="45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44B4">
        <w:rPr>
          <w:rFonts w:ascii="Times New Roman" w:hAnsi="Times New Roman"/>
          <w:b/>
          <w:sz w:val="24"/>
          <w:szCs w:val="24"/>
        </w:rPr>
        <w:t>АДМИНИСТРИРАНЕ</w:t>
      </w:r>
    </w:p>
    <w:p w:rsidR="00A332C5" w:rsidRPr="00911CE1" w:rsidRDefault="00A332C5" w:rsidP="00A332C5">
      <w:pPr>
        <w:spacing w:before="100" w:before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 xml:space="preserve">Постигането на стратегическите и оперативните цели за четири годишния период е обвързано с приемането и гласуването на педагогически съвет на План за изпълнение на дейностите, включващ времеви график, отговорни лица за изпълнение на конкретните  дейности, източник и приблизителна стойност на финансиране. Очакваните резултати са обвързани с редица съпътстващи процеси в хода </w:t>
      </w:r>
      <w:r w:rsidRPr="00911CE1">
        <w:rPr>
          <w:rFonts w:ascii="Times New Roman" w:hAnsi="Times New Roman"/>
          <w:b/>
          <w:bCs/>
          <w:sz w:val="24"/>
          <w:szCs w:val="24"/>
        </w:rPr>
        <w:t>на условията в образователната система в</w:t>
      </w:r>
      <w:r w:rsidR="00DE28AC">
        <w:rPr>
          <w:rFonts w:ascii="Times New Roman" w:hAnsi="Times New Roman"/>
          <w:b/>
          <w:bCs/>
          <w:sz w:val="24"/>
          <w:szCs w:val="24"/>
        </w:rPr>
        <w:t xml:space="preserve"> България, което ги прави трудни за прогнозиране</w:t>
      </w:r>
      <w:r w:rsidRPr="00911CE1">
        <w:rPr>
          <w:rFonts w:ascii="Times New Roman" w:hAnsi="Times New Roman"/>
          <w:sz w:val="24"/>
          <w:szCs w:val="24"/>
        </w:rPr>
        <w:t xml:space="preserve">. Те се превръщат в желано състояние, което ангажира всеки представител на образователната институция с поемане на конкретна отговорност за всяка една от дейностите, залегнали в плана. Планът е разработен на базата на обобщен анализ на </w:t>
      </w:r>
      <w:r w:rsidRPr="00911CE1">
        <w:rPr>
          <w:rFonts w:ascii="Times New Roman" w:hAnsi="Times New Roman"/>
          <w:b/>
          <w:bCs/>
          <w:sz w:val="24"/>
          <w:szCs w:val="24"/>
        </w:rPr>
        <w:t>силните и слабите страни на училището и установените потребности в сферата на качеството на образователно-възпитателния процес</w:t>
      </w:r>
      <w:r w:rsidRPr="00911CE1">
        <w:rPr>
          <w:rFonts w:ascii="Times New Roman" w:hAnsi="Times New Roman"/>
          <w:sz w:val="24"/>
          <w:szCs w:val="24"/>
        </w:rPr>
        <w:t xml:space="preserve">. Предвижда се актуализацията му да се извършва при необходимост или на всеки две години. Мониторингът по изпълнение на предвидените в плана дейности е приоритет на ръководството на училището с активното участие на обществения съвет като орган за граждански контрол. </w:t>
      </w:r>
    </w:p>
    <w:p w:rsidR="00A332C5" w:rsidRPr="00911CE1" w:rsidRDefault="00A332C5" w:rsidP="002D44B4">
      <w:pPr>
        <w:pStyle w:val="a3"/>
        <w:numPr>
          <w:ilvl w:val="0"/>
          <w:numId w:val="45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1CE1">
        <w:rPr>
          <w:rFonts w:ascii="Times New Roman" w:hAnsi="Times New Roman"/>
          <w:b/>
          <w:sz w:val="24"/>
          <w:szCs w:val="24"/>
        </w:rPr>
        <w:t xml:space="preserve"> ФИНАНСИРАНЕ.</w:t>
      </w:r>
    </w:p>
    <w:p w:rsidR="00A332C5" w:rsidRPr="00911CE1" w:rsidRDefault="00A332C5" w:rsidP="00A332C5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 xml:space="preserve">      </w:t>
      </w:r>
      <w:r w:rsidRPr="00911CE1">
        <w:rPr>
          <w:rFonts w:ascii="Times New Roman" w:hAnsi="Times New Roman"/>
          <w:sz w:val="24"/>
          <w:szCs w:val="24"/>
          <w:lang w:val="br-FR"/>
        </w:rPr>
        <w:t xml:space="preserve">Четвърто основно училище “Иван Вазов” </w:t>
      </w:r>
      <w:r w:rsidRPr="00911CE1">
        <w:rPr>
          <w:rFonts w:ascii="Times New Roman" w:hAnsi="Times New Roman"/>
          <w:sz w:val="24"/>
          <w:szCs w:val="24"/>
        </w:rPr>
        <w:t xml:space="preserve">работи на делегиран бюджет от </w:t>
      </w:r>
      <w:r w:rsidRPr="00911CE1">
        <w:rPr>
          <w:rFonts w:ascii="Times New Roman" w:hAnsi="Times New Roman"/>
          <w:sz w:val="24"/>
          <w:szCs w:val="24"/>
          <w:lang w:val="br-FR"/>
        </w:rPr>
        <w:t xml:space="preserve">2008  </w:t>
      </w:r>
      <w:r w:rsidRPr="00911CE1">
        <w:rPr>
          <w:rFonts w:ascii="Times New Roman" w:hAnsi="Times New Roman"/>
          <w:sz w:val="24"/>
          <w:szCs w:val="24"/>
        </w:rPr>
        <w:t>година. Има опит при планирането и разходването на финансовите средства.</w:t>
      </w:r>
    </w:p>
    <w:p w:rsidR="00A332C5" w:rsidRPr="00911CE1" w:rsidRDefault="00A332C5" w:rsidP="00A332C5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CE1">
        <w:rPr>
          <w:rFonts w:ascii="Times New Roman" w:hAnsi="Times New Roman"/>
          <w:sz w:val="24"/>
          <w:szCs w:val="24"/>
        </w:rPr>
        <w:t xml:space="preserve">Изградената система за финансово управление и контрол на публичните средства в образователната институция и ежегодната й актуализация, </w:t>
      </w:r>
      <w:r w:rsidRPr="00911CE1">
        <w:rPr>
          <w:rFonts w:ascii="Times New Roman" w:hAnsi="Times New Roman"/>
          <w:sz w:val="24"/>
          <w:szCs w:val="24"/>
          <w:lang w:eastAsia="ar-SA"/>
        </w:rPr>
        <w:t>като план от дейности, обхващащ управленски задължения и политики и методи гарантира сигурност при управлението на финансовите средства и  включва:</w:t>
      </w:r>
    </w:p>
    <w:p w:rsidR="00A332C5" w:rsidRPr="00911CE1" w:rsidRDefault="00A332C5" w:rsidP="00A332C5">
      <w:pPr>
        <w:suppressAutoHyphens/>
        <w:spacing w:before="100" w:beforeAutospacing="1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CE1">
        <w:rPr>
          <w:rFonts w:ascii="Times New Roman" w:hAnsi="Times New Roman"/>
          <w:sz w:val="24"/>
          <w:szCs w:val="24"/>
          <w:lang w:eastAsia="ar-SA"/>
        </w:rPr>
        <w:tab/>
      </w:r>
      <w:r w:rsidRPr="00911CE1">
        <w:rPr>
          <w:rFonts w:ascii="Times New Roman" w:hAnsi="Times New Roman"/>
          <w:sz w:val="24"/>
          <w:szCs w:val="24"/>
          <w:lang w:eastAsia="ar-SA"/>
        </w:rPr>
        <w:tab/>
        <w:t>- поставяне на целите и ресурси за изпълнението им;</w:t>
      </w:r>
    </w:p>
    <w:p w:rsidR="00A332C5" w:rsidRPr="00911CE1" w:rsidRDefault="00A332C5" w:rsidP="00A332C5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CE1">
        <w:rPr>
          <w:rFonts w:ascii="Times New Roman" w:hAnsi="Times New Roman"/>
          <w:sz w:val="24"/>
          <w:szCs w:val="24"/>
          <w:lang w:eastAsia="ar-SA"/>
        </w:rPr>
        <w:tab/>
      </w:r>
      <w:r w:rsidRPr="00911CE1">
        <w:rPr>
          <w:rFonts w:ascii="Times New Roman" w:hAnsi="Times New Roman"/>
          <w:sz w:val="24"/>
          <w:szCs w:val="24"/>
          <w:lang w:eastAsia="ar-SA"/>
        </w:rPr>
        <w:tab/>
        <w:t>-</w:t>
      </w:r>
      <w:r w:rsidRPr="00911CE1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911CE1">
        <w:rPr>
          <w:rFonts w:ascii="Times New Roman" w:hAnsi="Times New Roman"/>
          <w:sz w:val="24"/>
          <w:szCs w:val="24"/>
          <w:lang w:eastAsia="ar-SA"/>
        </w:rPr>
        <w:t>дейност и практики;</w:t>
      </w:r>
    </w:p>
    <w:p w:rsidR="00A332C5" w:rsidRPr="00911CE1" w:rsidRDefault="00A332C5" w:rsidP="00A332C5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911CE1">
        <w:rPr>
          <w:rFonts w:ascii="Times New Roman" w:hAnsi="Times New Roman"/>
          <w:sz w:val="24"/>
          <w:szCs w:val="24"/>
          <w:lang w:eastAsia="ar-SA"/>
        </w:rPr>
        <w:tab/>
      </w:r>
      <w:r w:rsidRPr="00911CE1">
        <w:rPr>
          <w:rFonts w:ascii="Times New Roman" w:hAnsi="Times New Roman"/>
          <w:sz w:val="24"/>
          <w:szCs w:val="24"/>
          <w:lang w:eastAsia="ar-SA"/>
        </w:rPr>
        <w:tab/>
        <w:t>-мерки за контролиране на потенциалния риск.</w:t>
      </w:r>
    </w:p>
    <w:p w:rsidR="00A332C5" w:rsidRPr="00911CE1" w:rsidRDefault="00A332C5" w:rsidP="00A332C5">
      <w:pPr>
        <w:suppressAutoHyphens/>
        <w:spacing w:before="100" w:beforeAutospacing="1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11CE1">
        <w:rPr>
          <w:rFonts w:ascii="Times New Roman" w:hAnsi="Times New Roman"/>
          <w:sz w:val="24"/>
          <w:szCs w:val="24"/>
          <w:lang w:eastAsia="ar-SA"/>
        </w:rPr>
        <w:lastRenderedPageBreak/>
        <w:t>Част от предвидените процедури в плана предвиждат именно актуализиране на процедурите по СФУК, които се нуждаят от обвързването със Стандарта за финансиране по чл.22, ал.2, т.17 от Закона.</w:t>
      </w:r>
    </w:p>
    <w:p w:rsidR="00A332C5" w:rsidRPr="00911CE1" w:rsidRDefault="00A332C5" w:rsidP="00A332C5">
      <w:pPr>
        <w:pStyle w:val="a3"/>
        <w:spacing w:before="100" w:before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 xml:space="preserve">Голяма част от предвидените мерки и дейности за постигане на оперативните цели не изискват финансиране. Те са обвързани от активната намеса на човешки фактор чрез осъществяването на меки мерки, политики и дейности. </w:t>
      </w:r>
    </w:p>
    <w:p w:rsidR="00A332C5" w:rsidRPr="00911CE1" w:rsidRDefault="00A332C5" w:rsidP="00A332C5">
      <w:pPr>
        <w:pStyle w:val="a3"/>
        <w:spacing w:before="100" w:before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Дейностите, които предполагат финансови средства се осигуряват от:</w:t>
      </w:r>
    </w:p>
    <w:p w:rsidR="00A332C5" w:rsidRPr="00911CE1" w:rsidRDefault="00A332C5" w:rsidP="00A332C5">
      <w:pPr>
        <w:pStyle w:val="a3"/>
        <w:numPr>
          <w:ilvl w:val="1"/>
          <w:numId w:val="2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Делегирания бюджет на институцията;</w:t>
      </w:r>
    </w:p>
    <w:p w:rsidR="00A332C5" w:rsidRPr="00911CE1" w:rsidRDefault="00A332C5" w:rsidP="00A332C5">
      <w:pPr>
        <w:pStyle w:val="a3"/>
        <w:numPr>
          <w:ilvl w:val="1"/>
          <w:numId w:val="2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Целеви средства от първостепенния разпоредител с бюджета – Община Търговище</w:t>
      </w:r>
    </w:p>
    <w:p w:rsidR="00A332C5" w:rsidRPr="00911CE1" w:rsidRDefault="00A332C5" w:rsidP="00A332C5">
      <w:pPr>
        <w:pStyle w:val="a3"/>
        <w:numPr>
          <w:ilvl w:val="1"/>
          <w:numId w:val="2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Средства от проекти и програми, финансирани от ЕС;</w:t>
      </w:r>
    </w:p>
    <w:p w:rsidR="00A332C5" w:rsidRPr="00911CE1" w:rsidRDefault="00A332C5" w:rsidP="00A332C5">
      <w:pPr>
        <w:pStyle w:val="a3"/>
        <w:numPr>
          <w:ilvl w:val="1"/>
          <w:numId w:val="2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E1">
        <w:rPr>
          <w:rFonts w:ascii="Times New Roman" w:hAnsi="Times New Roman"/>
          <w:sz w:val="24"/>
          <w:szCs w:val="24"/>
        </w:rPr>
        <w:t>Други източници.</w:t>
      </w:r>
    </w:p>
    <w:p w:rsidR="000A7BD7" w:rsidRPr="00911CE1" w:rsidRDefault="000A7BD7" w:rsidP="0094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F37C15" w:rsidRPr="00911CE1" w:rsidRDefault="002172C0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12</w:t>
      </w:r>
      <w:r w:rsidR="002D44B4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. </w:t>
      </w:r>
      <w:r w:rsidR="00F37C15" w:rsidRPr="00911CE1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 ИНДИКАТОРИ ЗА ИЗМЕРВАНЕ НА ДЕЙНОСТИТЕ ПО ИЗГРАЖДАНЕ СИСТЕМАТА ЗА КАЧЕСТВО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1. Утвърдена стратегия за развитие на училището.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2. Утвърден план за действие и финансиране за съответната учебна година.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3. Актуализирани правила за приемане на вътрешноинституционални политики.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4. Приет бюджет на училището, тримесечни отчети.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5. Разработени и утвърдени училищни учебни планове.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6. Разработена и утвърдена програма за целодневна организация.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7. Изградени училищни комисии и екипи.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8. Разработена или актуализирана система за финансово управление и контрол (СФУК).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9. Наличие на училищен сайт с актуална информация.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10. Утвърдена процедура по постъпване, приемане и разходване на извънбюджетните средства: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10.1. Относителен дял (%) приходи от наеми, проекти, спонсорства дарения спрямо общия бюджет на училището.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10.2. Брой договори за привличане на алтернативни източници за финансиране.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11. Относителен дял (%) на педагогическите специалисти, участвали през календарната година в продължаваща квалификация.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12. Относителен дял (%) на педагогическите специалисти, участвали през календарната година в 16 учебни часа вътрешна квалификация.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13. Относителен дял (%) на педагогическите специалисти, участвали през календарната година в обучения, организирани от специализирани обслужващи звена, от висши училища, научни организации или от обучителни организации, чиито програми за обучение са одобрени от МОН.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14. Публикуване на интернет страницата на училището на вътрешноинституционални документи.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15. Наличие на училищен архив и актуализиран правилник за архивиране на документите, утвърдена номенклатура на делата съгласно изискванията на Държавен архив.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17. Утвърдени правила за подбор, сключване и прекратяване на трудови договори.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18. Утвърдени правила и критерии за оценка труда на персонала.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19. Създадени безопасни условия за обучение, възпитание и труд.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20. Изградена достъпна образователна и физическа среда. </w:t>
      </w:r>
    </w:p>
    <w:p w:rsidR="00F37C15" w:rsidRPr="00911CE1" w:rsidRDefault="00F37C15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21. Създаден пакет с разработени материали за диференцирано обучение според равнището на справяне на учениците. </w:t>
      </w:r>
    </w:p>
    <w:p w:rsidR="00F37C15" w:rsidRPr="00911CE1" w:rsidRDefault="00C70A89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22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Относителен дял (в %) на учениците, успешно положили изпитите от НВО към общия брой ученици съответно в ІV и VІІ. </w:t>
      </w:r>
    </w:p>
    <w:p w:rsidR="00F37C15" w:rsidRPr="00911CE1" w:rsidRDefault="00C70A89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23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Относителен дял ( в %) на учениците на поправителен изпит към общия брой ученици. </w:t>
      </w:r>
    </w:p>
    <w:p w:rsidR="00F37C15" w:rsidRPr="00911CE1" w:rsidRDefault="00C70A89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lastRenderedPageBreak/>
        <w:t>24.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Относителен дял (в %) на повтарящите ученици към общия брой ученици. </w:t>
      </w:r>
    </w:p>
    <w:p w:rsidR="00F37C15" w:rsidRPr="00911CE1" w:rsidRDefault="00C70A89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25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Относителен дял (в процент) на успешно завършилите (и получили документ) ученици със СОП. </w:t>
      </w:r>
    </w:p>
    <w:p w:rsidR="00F37C15" w:rsidRPr="00911CE1" w:rsidRDefault="00C70A89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26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Относителен дял ( в %) на отпадналите по различни причини от обучение ученици към броя на учениците за учебната година. </w:t>
      </w:r>
    </w:p>
    <w:p w:rsidR="00F37C15" w:rsidRPr="00911CE1" w:rsidRDefault="00C70A89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27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Брой проведени срещи с институции: дирекция „социално подпомагане“, Агенцията за закрила на детето, структурите на полицията, представители на с местната общественост, социални партньори. </w:t>
      </w:r>
    </w:p>
    <w:p w:rsidR="00F37C15" w:rsidRPr="00911CE1" w:rsidRDefault="00C70A89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28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Брой проведени инициативи с включване на родители: проведени заседания на педагогическия съвет с присъствието на представители на родителската общност, родителски срещи, проведени проучвания, анкети и др. </w:t>
      </w:r>
    </w:p>
    <w:p w:rsidR="00F37C15" w:rsidRPr="00911CE1" w:rsidRDefault="00C70A89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29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Брой на реализирани дейности, мотивиращи учениците за усвояване на допълнителни знания и умения. </w:t>
      </w:r>
    </w:p>
    <w:p w:rsidR="00F37C15" w:rsidRPr="00911CE1" w:rsidRDefault="00C70A89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30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Резултати от участието на ученици в състезания, олимпиади, конкурси и др. </w:t>
      </w:r>
    </w:p>
    <w:p w:rsidR="00F37C15" w:rsidRPr="00911CE1" w:rsidRDefault="00C70A89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31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Брой учители, подготвили ученици на състезания, олимпиади и др. </w:t>
      </w:r>
    </w:p>
    <w:p w:rsidR="00F37C15" w:rsidRPr="00911CE1" w:rsidRDefault="004F3BFF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32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Брой ресурсни учители, назначени педагогически съветник и/или психолог, логопед в училище и организация на работата им за активна подкрепа на възпитателната дейност. </w:t>
      </w:r>
    </w:p>
    <w:p w:rsidR="00F37C15" w:rsidRPr="00911CE1" w:rsidRDefault="004F3BFF" w:rsidP="00F3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33</w:t>
      </w:r>
      <w:r w:rsidR="00F37C15" w:rsidRPr="00911CE1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Други по преценка на институцията. </w:t>
      </w:r>
    </w:p>
    <w:p w:rsidR="00947453" w:rsidRPr="00911CE1" w:rsidRDefault="00947453" w:rsidP="00947453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632C9" w:rsidRPr="00911CE1" w:rsidRDefault="00B632C9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632C9" w:rsidRPr="00911CE1" w:rsidRDefault="00B632C9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678F3" w:rsidRPr="00911CE1" w:rsidRDefault="000678F3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678F3" w:rsidRPr="00911CE1" w:rsidRDefault="000678F3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632C9" w:rsidRPr="00911CE1" w:rsidRDefault="00B632C9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554C3" w:rsidRPr="00911CE1" w:rsidRDefault="00B554C3" w:rsidP="0080769C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4C3" w:rsidRPr="00911CE1" w:rsidRDefault="00B554C3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554C3" w:rsidRPr="00911CE1" w:rsidRDefault="00B554C3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632C9" w:rsidRPr="00911CE1" w:rsidRDefault="00B632C9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632C9" w:rsidRPr="00911CE1" w:rsidRDefault="00B632C9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332C5" w:rsidRPr="00911CE1" w:rsidRDefault="00A332C5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332C5" w:rsidRPr="00911CE1" w:rsidRDefault="00A332C5" w:rsidP="003B05B6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94E27" w:rsidRPr="00911CE1" w:rsidRDefault="00894E27" w:rsidP="00894E27">
      <w:pPr>
        <w:pStyle w:val="a3"/>
        <w:spacing w:before="100" w:beforeAutospacing="1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894E27" w:rsidRPr="00911CE1" w:rsidSect="00BE6E1A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5E" w:rsidRDefault="00C9085E" w:rsidP="007B30F2">
      <w:pPr>
        <w:spacing w:after="0" w:line="240" w:lineRule="auto"/>
      </w:pPr>
      <w:r>
        <w:separator/>
      </w:r>
    </w:p>
  </w:endnote>
  <w:endnote w:type="continuationSeparator" w:id="0">
    <w:p w:rsidR="00C9085E" w:rsidRDefault="00C9085E" w:rsidP="007B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5E" w:rsidRDefault="00C9085E" w:rsidP="007B30F2">
      <w:pPr>
        <w:spacing w:after="0" w:line="240" w:lineRule="auto"/>
      </w:pPr>
      <w:r>
        <w:separator/>
      </w:r>
    </w:p>
  </w:footnote>
  <w:footnote w:type="continuationSeparator" w:id="0">
    <w:p w:rsidR="00C9085E" w:rsidRDefault="00C9085E" w:rsidP="007B3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A99"/>
    <w:multiLevelType w:val="hybridMultilevel"/>
    <w:tmpl w:val="867829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7AEB"/>
    <w:multiLevelType w:val="hybridMultilevel"/>
    <w:tmpl w:val="8564CCFC"/>
    <w:lvl w:ilvl="0" w:tplc="9612A3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07B91"/>
    <w:multiLevelType w:val="hybridMultilevel"/>
    <w:tmpl w:val="B5CE4674"/>
    <w:lvl w:ilvl="0" w:tplc="EE48C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64718"/>
    <w:multiLevelType w:val="hybridMultilevel"/>
    <w:tmpl w:val="7ADCAE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4D33"/>
    <w:multiLevelType w:val="hybridMultilevel"/>
    <w:tmpl w:val="CD3CFEA6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76AD7"/>
    <w:multiLevelType w:val="hybridMultilevel"/>
    <w:tmpl w:val="20C0D210"/>
    <w:lvl w:ilvl="0" w:tplc="40626A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CB5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6A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E50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8AAD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0CD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E8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61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24A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46EC"/>
    <w:multiLevelType w:val="hybridMultilevel"/>
    <w:tmpl w:val="289AFAE0"/>
    <w:lvl w:ilvl="0" w:tplc="E7DED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45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68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F64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CF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B46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4B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AA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167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201BB2"/>
    <w:multiLevelType w:val="hybridMultilevel"/>
    <w:tmpl w:val="43A8FB70"/>
    <w:lvl w:ilvl="0" w:tplc="C262D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6A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642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AF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C3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8B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E8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03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E0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301428C"/>
    <w:multiLevelType w:val="hybridMultilevel"/>
    <w:tmpl w:val="764E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5231F"/>
    <w:multiLevelType w:val="hybridMultilevel"/>
    <w:tmpl w:val="6572439E"/>
    <w:lvl w:ilvl="0" w:tplc="686EA54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D2264"/>
    <w:multiLevelType w:val="hybridMultilevel"/>
    <w:tmpl w:val="3A2E4BE8"/>
    <w:lvl w:ilvl="0" w:tplc="61B622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A0CDA0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D9861B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2637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D2084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3A14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546FCB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078DE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71A73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2BCB4906"/>
    <w:multiLevelType w:val="multilevel"/>
    <w:tmpl w:val="79787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54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eastAsia="Calibri" w:hint="default"/>
      </w:rPr>
    </w:lvl>
  </w:abstractNum>
  <w:abstractNum w:abstractNumId="12" w15:restartNumberingAfterBreak="0">
    <w:nsid w:val="2BD11BF2"/>
    <w:multiLevelType w:val="multilevel"/>
    <w:tmpl w:val="8B4EC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C660444"/>
    <w:multiLevelType w:val="hybridMultilevel"/>
    <w:tmpl w:val="7D360056"/>
    <w:lvl w:ilvl="0" w:tplc="643A71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20A56"/>
    <w:multiLevelType w:val="hybridMultilevel"/>
    <w:tmpl w:val="877416B6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F53A22"/>
    <w:multiLevelType w:val="hybridMultilevel"/>
    <w:tmpl w:val="02305BF4"/>
    <w:lvl w:ilvl="0" w:tplc="126AB902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  <w:sz w:val="2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591F05"/>
    <w:multiLevelType w:val="multilevel"/>
    <w:tmpl w:val="377E39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7" w15:restartNumberingAfterBreak="0">
    <w:nsid w:val="3A7C67C4"/>
    <w:multiLevelType w:val="hybridMultilevel"/>
    <w:tmpl w:val="5472FE76"/>
    <w:lvl w:ilvl="0" w:tplc="951856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A6C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EA2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A3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6BE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040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677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407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14F1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C55D4"/>
    <w:multiLevelType w:val="hybridMultilevel"/>
    <w:tmpl w:val="EC1A66B2"/>
    <w:lvl w:ilvl="0" w:tplc="201C4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48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025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82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43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81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4AA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A1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AC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4CB6FFC"/>
    <w:multiLevelType w:val="hybridMultilevel"/>
    <w:tmpl w:val="9D34600E"/>
    <w:lvl w:ilvl="0" w:tplc="7456863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A31D59"/>
    <w:multiLevelType w:val="hybridMultilevel"/>
    <w:tmpl w:val="34EA63D6"/>
    <w:lvl w:ilvl="0" w:tplc="6A20B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6C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24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65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0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A29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21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4E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A9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A125A"/>
    <w:multiLevelType w:val="multilevel"/>
    <w:tmpl w:val="DBA8503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52" w:hanging="43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-129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  <w:i/>
      </w:rPr>
    </w:lvl>
  </w:abstractNum>
  <w:abstractNum w:abstractNumId="22" w15:restartNumberingAfterBreak="0">
    <w:nsid w:val="4EF1282C"/>
    <w:multiLevelType w:val="multilevel"/>
    <w:tmpl w:val="ADD69C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00023A"/>
    <w:multiLevelType w:val="multilevel"/>
    <w:tmpl w:val="AFA622D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F430CEE"/>
    <w:multiLevelType w:val="hybridMultilevel"/>
    <w:tmpl w:val="5E928868"/>
    <w:lvl w:ilvl="0" w:tplc="72083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EA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29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2E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C12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BE6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09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E6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7A2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FEE2D90"/>
    <w:multiLevelType w:val="hybridMultilevel"/>
    <w:tmpl w:val="43207478"/>
    <w:lvl w:ilvl="0" w:tplc="BCB647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43C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816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A9C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CAF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217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08D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2FD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802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64024"/>
    <w:multiLevelType w:val="multilevel"/>
    <w:tmpl w:val="78AA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1800"/>
      </w:pPr>
      <w:rPr>
        <w:rFonts w:hint="default"/>
      </w:rPr>
    </w:lvl>
  </w:abstractNum>
  <w:abstractNum w:abstractNumId="27" w15:restartNumberingAfterBreak="0">
    <w:nsid w:val="562D5309"/>
    <w:multiLevelType w:val="hybridMultilevel"/>
    <w:tmpl w:val="325C7B4E"/>
    <w:lvl w:ilvl="0" w:tplc="3F1456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CB0479"/>
    <w:multiLevelType w:val="hybridMultilevel"/>
    <w:tmpl w:val="F2E49E78"/>
    <w:lvl w:ilvl="0" w:tplc="DA3603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AE601D"/>
    <w:multiLevelType w:val="hybridMultilevel"/>
    <w:tmpl w:val="ED4E7D5C"/>
    <w:lvl w:ilvl="0" w:tplc="B34E2DC0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B8C4DBFC">
      <w:start w:val="7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B569C8"/>
    <w:multiLevelType w:val="multilevel"/>
    <w:tmpl w:val="E30E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C92CE3"/>
    <w:multiLevelType w:val="hybridMultilevel"/>
    <w:tmpl w:val="8BD61566"/>
    <w:lvl w:ilvl="0" w:tplc="0402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40DA5A68">
      <w:start w:val="1"/>
      <w:numFmt w:val="bullet"/>
      <w:lvlText w:val="-"/>
      <w:lvlJc w:val="left"/>
      <w:pPr>
        <w:ind w:left="2265" w:hanging="360"/>
      </w:pPr>
      <w:rPr>
        <w:rFonts w:ascii="Arial" w:eastAsiaTheme="minorHAns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689B4973"/>
    <w:multiLevelType w:val="multilevel"/>
    <w:tmpl w:val="FBCA325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 w15:restartNumberingAfterBreak="0">
    <w:nsid w:val="693E3DFD"/>
    <w:multiLevelType w:val="multilevel"/>
    <w:tmpl w:val="FE1E686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A911175"/>
    <w:multiLevelType w:val="multilevel"/>
    <w:tmpl w:val="DB32C566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 w15:restartNumberingAfterBreak="0">
    <w:nsid w:val="6AC00526"/>
    <w:multiLevelType w:val="multilevel"/>
    <w:tmpl w:val="74D477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2545B0"/>
    <w:multiLevelType w:val="multilevel"/>
    <w:tmpl w:val="8DA2092A"/>
    <w:lvl w:ilvl="0">
      <w:start w:val="1"/>
      <w:numFmt w:val="decimal"/>
      <w:lvlText w:val="%1"/>
      <w:lvlJc w:val="left"/>
      <w:pPr>
        <w:ind w:left="480" w:hanging="480"/>
      </w:pPr>
      <w:rPr>
        <w:rFonts w:eastAsia="Calibri" w:hint="default"/>
        <w:i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eastAsia="Calibri"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i/>
      </w:rPr>
    </w:lvl>
  </w:abstractNum>
  <w:abstractNum w:abstractNumId="37" w15:restartNumberingAfterBreak="0">
    <w:nsid w:val="6E5B7AED"/>
    <w:multiLevelType w:val="multilevel"/>
    <w:tmpl w:val="743CB8A4"/>
    <w:lvl w:ilvl="0">
      <w:start w:val="4"/>
      <w:numFmt w:val="bullet"/>
      <w:lvlText w:val="-"/>
      <w:lvlJc w:val="left"/>
      <w:pPr>
        <w:ind w:left="618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F0158DF"/>
    <w:multiLevelType w:val="multilevel"/>
    <w:tmpl w:val="F9CEE46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6FED1829"/>
    <w:multiLevelType w:val="hybridMultilevel"/>
    <w:tmpl w:val="0194CEAE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1D24914"/>
    <w:multiLevelType w:val="hybridMultilevel"/>
    <w:tmpl w:val="AC060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87C93"/>
    <w:multiLevelType w:val="multilevel"/>
    <w:tmpl w:val="8DE87ADA"/>
    <w:lvl w:ilvl="0">
      <w:start w:val="1"/>
      <w:numFmt w:val="decimal"/>
      <w:lvlText w:val="%1."/>
      <w:lvlJc w:val="left"/>
      <w:pPr>
        <w:ind w:left="585" w:hanging="585"/>
      </w:pPr>
      <w:rPr>
        <w:i/>
      </w:rPr>
    </w:lvl>
    <w:lvl w:ilvl="1">
      <w:start w:val="1"/>
      <w:numFmt w:val="decimal"/>
      <w:lvlText w:val="%1.%2."/>
      <w:lvlJc w:val="left"/>
      <w:pPr>
        <w:ind w:left="585" w:hanging="585"/>
      </w:pPr>
      <w:rPr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42" w15:restartNumberingAfterBreak="0">
    <w:nsid w:val="733F181F"/>
    <w:multiLevelType w:val="hybridMultilevel"/>
    <w:tmpl w:val="46C41C08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59F3854"/>
    <w:multiLevelType w:val="multilevel"/>
    <w:tmpl w:val="DB30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4" w15:restartNumberingAfterBreak="0">
    <w:nsid w:val="78D13F7B"/>
    <w:multiLevelType w:val="hybridMultilevel"/>
    <w:tmpl w:val="325C7B4E"/>
    <w:lvl w:ilvl="0" w:tplc="3F1456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5"/>
  </w:num>
  <w:num w:numId="5">
    <w:abstractNumId w:val="24"/>
  </w:num>
  <w:num w:numId="6">
    <w:abstractNumId w:val="6"/>
  </w:num>
  <w:num w:numId="7">
    <w:abstractNumId w:val="17"/>
  </w:num>
  <w:num w:numId="8">
    <w:abstractNumId w:val="20"/>
  </w:num>
  <w:num w:numId="9">
    <w:abstractNumId w:val="11"/>
  </w:num>
  <w:num w:numId="10">
    <w:abstractNumId w:val="13"/>
  </w:num>
  <w:num w:numId="11">
    <w:abstractNumId w:val="16"/>
  </w:num>
  <w:num w:numId="12">
    <w:abstractNumId w:val="43"/>
  </w:num>
  <w:num w:numId="13">
    <w:abstractNumId w:val="8"/>
  </w:num>
  <w:num w:numId="14">
    <w:abstractNumId w:val="10"/>
  </w:num>
  <w:num w:numId="15">
    <w:abstractNumId w:val="42"/>
  </w:num>
  <w:num w:numId="16">
    <w:abstractNumId w:val="40"/>
  </w:num>
  <w:num w:numId="17">
    <w:abstractNumId w:val="15"/>
  </w:num>
  <w:num w:numId="18">
    <w:abstractNumId w:val="30"/>
  </w:num>
  <w:num w:numId="19">
    <w:abstractNumId w:val="12"/>
  </w:num>
  <w:num w:numId="20">
    <w:abstractNumId w:val="41"/>
  </w:num>
  <w:num w:numId="21">
    <w:abstractNumId w:val="38"/>
  </w:num>
  <w:num w:numId="22">
    <w:abstractNumId w:val="23"/>
  </w:num>
  <w:num w:numId="23">
    <w:abstractNumId w:val="33"/>
  </w:num>
  <w:num w:numId="24">
    <w:abstractNumId w:val="14"/>
  </w:num>
  <w:num w:numId="25">
    <w:abstractNumId w:val="39"/>
  </w:num>
  <w:num w:numId="26">
    <w:abstractNumId w:val="37"/>
  </w:num>
  <w:num w:numId="27">
    <w:abstractNumId w:val="21"/>
  </w:num>
  <w:num w:numId="28">
    <w:abstractNumId w:val="31"/>
  </w:num>
  <w:num w:numId="29">
    <w:abstractNumId w:val="29"/>
  </w:num>
  <w:num w:numId="30">
    <w:abstractNumId w:val="28"/>
  </w:num>
  <w:num w:numId="31">
    <w:abstractNumId w:val="2"/>
  </w:num>
  <w:num w:numId="32">
    <w:abstractNumId w:val="34"/>
  </w:num>
  <w:num w:numId="33">
    <w:abstractNumId w:val="36"/>
  </w:num>
  <w:num w:numId="34">
    <w:abstractNumId w:val="32"/>
  </w:num>
  <w:num w:numId="35">
    <w:abstractNumId w:val="1"/>
  </w:num>
  <w:num w:numId="36">
    <w:abstractNumId w:val="9"/>
  </w:num>
  <w:num w:numId="37">
    <w:abstractNumId w:val="3"/>
  </w:num>
  <w:num w:numId="38">
    <w:abstractNumId w:val="0"/>
  </w:num>
  <w:num w:numId="39">
    <w:abstractNumId w:val="44"/>
  </w:num>
  <w:num w:numId="40">
    <w:abstractNumId w:val="27"/>
  </w:num>
  <w:num w:numId="41">
    <w:abstractNumId w:val="4"/>
  </w:num>
  <w:num w:numId="42">
    <w:abstractNumId w:val="26"/>
  </w:num>
  <w:num w:numId="43">
    <w:abstractNumId w:val="22"/>
  </w:num>
  <w:num w:numId="44">
    <w:abstractNumId w:val="35"/>
  </w:num>
  <w:num w:numId="4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DB"/>
    <w:rsid w:val="0000212F"/>
    <w:rsid w:val="000060D5"/>
    <w:rsid w:val="000063EF"/>
    <w:rsid w:val="00026D88"/>
    <w:rsid w:val="0003062E"/>
    <w:rsid w:val="000307E5"/>
    <w:rsid w:val="00031FA5"/>
    <w:rsid w:val="00035F66"/>
    <w:rsid w:val="00061EF9"/>
    <w:rsid w:val="00063CD1"/>
    <w:rsid w:val="00064C92"/>
    <w:rsid w:val="000678F3"/>
    <w:rsid w:val="00075A73"/>
    <w:rsid w:val="000A5FDA"/>
    <w:rsid w:val="000A6591"/>
    <w:rsid w:val="000A6F69"/>
    <w:rsid w:val="000A7BD7"/>
    <w:rsid w:val="000B5084"/>
    <w:rsid w:val="000B77EA"/>
    <w:rsid w:val="000C091C"/>
    <w:rsid w:val="000C2564"/>
    <w:rsid w:val="000C6546"/>
    <w:rsid w:val="000F4B0B"/>
    <w:rsid w:val="00104E1A"/>
    <w:rsid w:val="00107A4E"/>
    <w:rsid w:val="00110F14"/>
    <w:rsid w:val="001170AC"/>
    <w:rsid w:val="00122438"/>
    <w:rsid w:val="00124F0C"/>
    <w:rsid w:val="00132263"/>
    <w:rsid w:val="001528B5"/>
    <w:rsid w:val="00162E67"/>
    <w:rsid w:val="00172A6D"/>
    <w:rsid w:val="00182AD0"/>
    <w:rsid w:val="00183AB2"/>
    <w:rsid w:val="00194872"/>
    <w:rsid w:val="001B295D"/>
    <w:rsid w:val="001B539E"/>
    <w:rsid w:val="001D3C39"/>
    <w:rsid w:val="001D7117"/>
    <w:rsid w:val="001E0E27"/>
    <w:rsid w:val="001F3BBC"/>
    <w:rsid w:val="002172C0"/>
    <w:rsid w:val="00222A97"/>
    <w:rsid w:val="00223F3B"/>
    <w:rsid w:val="002252E7"/>
    <w:rsid w:val="00234BE3"/>
    <w:rsid w:val="002422CE"/>
    <w:rsid w:val="002654C3"/>
    <w:rsid w:val="00290219"/>
    <w:rsid w:val="002A33B8"/>
    <w:rsid w:val="002A5CE0"/>
    <w:rsid w:val="002A6B86"/>
    <w:rsid w:val="002B235A"/>
    <w:rsid w:val="002C4E44"/>
    <w:rsid w:val="002C63E1"/>
    <w:rsid w:val="002D05FD"/>
    <w:rsid w:val="002D44B4"/>
    <w:rsid w:val="002E7946"/>
    <w:rsid w:val="002F0CD4"/>
    <w:rsid w:val="00302105"/>
    <w:rsid w:val="003024C3"/>
    <w:rsid w:val="00304641"/>
    <w:rsid w:val="00310AE9"/>
    <w:rsid w:val="00312546"/>
    <w:rsid w:val="00312C99"/>
    <w:rsid w:val="00314CB2"/>
    <w:rsid w:val="0031650E"/>
    <w:rsid w:val="00327D3F"/>
    <w:rsid w:val="00331ADD"/>
    <w:rsid w:val="003340A3"/>
    <w:rsid w:val="00375E6A"/>
    <w:rsid w:val="003840EB"/>
    <w:rsid w:val="00387772"/>
    <w:rsid w:val="00390A5C"/>
    <w:rsid w:val="00397A80"/>
    <w:rsid w:val="003A6D5D"/>
    <w:rsid w:val="003B05B6"/>
    <w:rsid w:val="003C310E"/>
    <w:rsid w:val="003D2BC5"/>
    <w:rsid w:val="003D2F48"/>
    <w:rsid w:val="003D6A0E"/>
    <w:rsid w:val="003E3089"/>
    <w:rsid w:val="003F47AF"/>
    <w:rsid w:val="003F5E0E"/>
    <w:rsid w:val="00402A48"/>
    <w:rsid w:val="004035F1"/>
    <w:rsid w:val="00403D5B"/>
    <w:rsid w:val="004063C3"/>
    <w:rsid w:val="004200F4"/>
    <w:rsid w:val="0043040C"/>
    <w:rsid w:val="00435254"/>
    <w:rsid w:val="0044222D"/>
    <w:rsid w:val="00447FB6"/>
    <w:rsid w:val="004502D2"/>
    <w:rsid w:val="00450955"/>
    <w:rsid w:val="00452625"/>
    <w:rsid w:val="00457F9E"/>
    <w:rsid w:val="00462CDD"/>
    <w:rsid w:val="004810CB"/>
    <w:rsid w:val="00485E1B"/>
    <w:rsid w:val="00486A19"/>
    <w:rsid w:val="004906E0"/>
    <w:rsid w:val="004B484F"/>
    <w:rsid w:val="004D179D"/>
    <w:rsid w:val="004D4A83"/>
    <w:rsid w:val="004E155D"/>
    <w:rsid w:val="004E5F0A"/>
    <w:rsid w:val="004F11F1"/>
    <w:rsid w:val="004F3BFF"/>
    <w:rsid w:val="00504045"/>
    <w:rsid w:val="005249E0"/>
    <w:rsid w:val="0053092A"/>
    <w:rsid w:val="005357C8"/>
    <w:rsid w:val="00537DD6"/>
    <w:rsid w:val="00540105"/>
    <w:rsid w:val="00572CA1"/>
    <w:rsid w:val="0057550B"/>
    <w:rsid w:val="00586EBC"/>
    <w:rsid w:val="005973D3"/>
    <w:rsid w:val="005A21EE"/>
    <w:rsid w:val="005A555C"/>
    <w:rsid w:val="005B37A0"/>
    <w:rsid w:val="005C1FFE"/>
    <w:rsid w:val="005C359F"/>
    <w:rsid w:val="005C6299"/>
    <w:rsid w:val="005D0429"/>
    <w:rsid w:val="005D0437"/>
    <w:rsid w:val="00614F6E"/>
    <w:rsid w:val="006160EC"/>
    <w:rsid w:val="00616AE8"/>
    <w:rsid w:val="006177AE"/>
    <w:rsid w:val="00656678"/>
    <w:rsid w:val="0066094C"/>
    <w:rsid w:val="00666F9F"/>
    <w:rsid w:val="00670E22"/>
    <w:rsid w:val="006715AF"/>
    <w:rsid w:val="00672642"/>
    <w:rsid w:val="00696446"/>
    <w:rsid w:val="00696626"/>
    <w:rsid w:val="006C429D"/>
    <w:rsid w:val="006F24C1"/>
    <w:rsid w:val="006F4206"/>
    <w:rsid w:val="007118DE"/>
    <w:rsid w:val="007269E4"/>
    <w:rsid w:val="0073348A"/>
    <w:rsid w:val="00736601"/>
    <w:rsid w:val="00740A79"/>
    <w:rsid w:val="00747625"/>
    <w:rsid w:val="0075435E"/>
    <w:rsid w:val="00786EF2"/>
    <w:rsid w:val="00791BAA"/>
    <w:rsid w:val="0079287A"/>
    <w:rsid w:val="007A41BD"/>
    <w:rsid w:val="007B0DBE"/>
    <w:rsid w:val="007B30F2"/>
    <w:rsid w:val="007C565F"/>
    <w:rsid w:val="007C75CF"/>
    <w:rsid w:val="007D0744"/>
    <w:rsid w:val="007D4206"/>
    <w:rsid w:val="007E7EF2"/>
    <w:rsid w:val="007F1374"/>
    <w:rsid w:val="007F441B"/>
    <w:rsid w:val="007F7BE6"/>
    <w:rsid w:val="00804E91"/>
    <w:rsid w:val="00805340"/>
    <w:rsid w:val="0080769C"/>
    <w:rsid w:val="00814CB3"/>
    <w:rsid w:val="0082154E"/>
    <w:rsid w:val="008273D5"/>
    <w:rsid w:val="0084591E"/>
    <w:rsid w:val="00852E58"/>
    <w:rsid w:val="0085465C"/>
    <w:rsid w:val="00881D71"/>
    <w:rsid w:val="0088200E"/>
    <w:rsid w:val="00886569"/>
    <w:rsid w:val="00892099"/>
    <w:rsid w:val="00894E27"/>
    <w:rsid w:val="008A0378"/>
    <w:rsid w:val="008B441F"/>
    <w:rsid w:val="008C2300"/>
    <w:rsid w:val="008C6B18"/>
    <w:rsid w:val="008D3A84"/>
    <w:rsid w:val="008E2762"/>
    <w:rsid w:val="008E50E4"/>
    <w:rsid w:val="00911CE1"/>
    <w:rsid w:val="00915C60"/>
    <w:rsid w:val="009201A8"/>
    <w:rsid w:val="0092715C"/>
    <w:rsid w:val="00930C07"/>
    <w:rsid w:val="00930F5C"/>
    <w:rsid w:val="00932B37"/>
    <w:rsid w:val="00947453"/>
    <w:rsid w:val="0096146C"/>
    <w:rsid w:val="00961EA8"/>
    <w:rsid w:val="009720F2"/>
    <w:rsid w:val="00972AB2"/>
    <w:rsid w:val="00973CDD"/>
    <w:rsid w:val="00973E28"/>
    <w:rsid w:val="009A12A5"/>
    <w:rsid w:val="009A379E"/>
    <w:rsid w:val="009B22C4"/>
    <w:rsid w:val="009B55F7"/>
    <w:rsid w:val="009B7751"/>
    <w:rsid w:val="009D4182"/>
    <w:rsid w:val="009D78FF"/>
    <w:rsid w:val="009F1060"/>
    <w:rsid w:val="009F26B1"/>
    <w:rsid w:val="009F61E6"/>
    <w:rsid w:val="00A224C6"/>
    <w:rsid w:val="00A332C5"/>
    <w:rsid w:val="00A41645"/>
    <w:rsid w:val="00A45818"/>
    <w:rsid w:val="00A46FB4"/>
    <w:rsid w:val="00A65E2D"/>
    <w:rsid w:val="00A85385"/>
    <w:rsid w:val="00A901FC"/>
    <w:rsid w:val="00A912C3"/>
    <w:rsid w:val="00A9731F"/>
    <w:rsid w:val="00AE7D4B"/>
    <w:rsid w:val="00B01717"/>
    <w:rsid w:val="00B01CEE"/>
    <w:rsid w:val="00B10925"/>
    <w:rsid w:val="00B31534"/>
    <w:rsid w:val="00B51208"/>
    <w:rsid w:val="00B54A7E"/>
    <w:rsid w:val="00B554C3"/>
    <w:rsid w:val="00B55FFD"/>
    <w:rsid w:val="00B56A22"/>
    <w:rsid w:val="00B632C9"/>
    <w:rsid w:val="00B652BF"/>
    <w:rsid w:val="00BB4A25"/>
    <w:rsid w:val="00BD7CDE"/>
    <w:rsid w:val="00BE0EF2"/>
    <w:rsid w:val="00BE6E1A"/>
    <w:rsid w:val="00BF356A"/>
    <w:rsid w:val="00BF7800"/>
    <w:rsid w:val="00C01301"/>
    <w:rsid w:val="00C049D2"/>
    <w:rsid w:val="00C23FDB"/>
    <w:rsid w:val="00C40F53"/>
    <w:rsid w:val="00C42488"/>
    <w:rsid w:val="00C61273"/>
    <w:rsid w:val="00C61359"/>
    <w:rsid w:val="00C62C28"/>
    <w:rsid w:val="00C67DC4"/>
    <w:rsid w:val="00C70296"/>
    <w:rsid w:val="00C70A89"/>
    <w:rsid w:val="00C860E7"/>
    <w:rsid w:val="00C9085E"/>
    <w:rsid w:val="00C975A0"/>
    <w:rsid w:val="00CD503F"/>
    <w:rsid w:val="00CD72FB"/>
    <w:rsid w:val="00CE444A"/>
    <w:rsid w:val="00CE7A7C"/>
    <w:rsid w:val="00D02050"/>
    <w:rsid w:val="00D23BC3"/>
    <w:rsid w:val="00D31A7B"/>
    <w:rsid w:val="00D47CCA"/>
    <w:rsid w:val="00D56A00"/>
    <w:rsid w:val="00D86C12"/>
    <w:rsid w:val="00D90422"/>
    <w:rsid w:val="00DA1A1A"/>
    <w:rsid w:val="00DA61F5"/>
    <w:rsid w:val="00DA628D"/>
    <w:rsid w:val="00DB2BBD"/>
    <w:rsid w:val="00DB3327"/>
    <w:rsid w:val="00DB388D"/>
    <w:rsid w:val="00DC6A52"/>
    <w:rsid w:val="00DD4CD7"/>
    <w:rsid w:val="00DE28AC"/>
    <w:rsid w:val="00DF4AA9"/>
    <w:rsid w:val="00DF6085"/>
    <w:rsid w:val="00E26283"/>
    <w:rsid w:val="00E26426"/>
    <w:rsid w:val="00E3325B"/>
    <w:rsid w:val="00E41E8D"/>
    <w:rsid w:val="00E42F7E"/>
    <w:rsid w:val="00E45A55"/>
    <w:rsid w:val="00E5675C"/>
    <w:rsid w:val="00E56C11"/>
    <w:rsid w:val="00E65BC4"/>
    <w:rsid w:val="00E76373"/>
    <w:rsid w:val="00EA54A3"/>
    <w:rsid w:val="00EB4221"/>
    <w:rsid w:val="00EF00FB"/>
    <w:rsid w:val="00EF5765"/>
    <w:rsid w:val="00F04C70"/>
    <w:rsid w:val="00F17458"/>
    <w:rsid w:val="00F2050E"/>
    <w:rsid w:val="00F27529"/>
    <w:rsid w:val="00F27E02"/>
    <w:rsid w:val="00F37868"/>
    <w:rsid w:val="00F37C15"/>
    <w:rsid w:val="00F40452"/>
    <w:rsid w:val="00F43421"/>
    <w:rsid w:val="00F4352B"/>
    <w:rsid w:val="00F642C5"/>
    <w:rsid w:val="00F668F5"/>
    <w:rsid w:val="00F72C3E"/>
    <w:rsid w:val="00F82B5A"/>
    <w:rsid w:val="00F84C1C"/>
    <w:rsid w:val="00FA460C"/>
    <w:rsid w:val="00FC2913"/>
    <w:rsid w:val="00FC353A"/>
    <w:rsid w:val="00FD192E"/>
    <w:rsid w:val="00FD34C0"/>
    <w:rsid w:val="00FD4719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5625"/>
  <w15:docId w15:val="{FC9D334D-613C-4C98-84B2-E8668BCC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3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352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4248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3F4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7">
    <w:name w:val="Hyperlink"/>
    <w:basedOn w:val="a0"/>
    <w:rsid w:val="0031650E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qFormat/>
    <w:rsid w:val="00F435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2">
    <w:name w:val="Heading #2_"/>
    <w:basedOn w:val="a0"/>
    <w:link w:val="Heading20"/>
    <w:rsid w:val="00F4352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F4352B"/>
    <w:pPr>
      <w:shd w:val="clear" w:color="auto" w:fill="FFFFFF"/>
      <w:spacing w:after="1020" w:line="0" w:lineRule="atLeast"/>
      <w:jc w:val="center"/>
      <w:outlineLvl w:val="1"/>
    </w:pPr>
    <w:rPr>
      <w:rFonts w:ascii="Times New Roman" w:eastAsia="Times New Roman" w:hAnsi="Times New Roman"/>
      <w:sz w:val="23"/>
      <w:szCs w:val="23"/>
      <w:lang w:eastAsia="bg-BG"/>
    </w:rPr>
  </w:style>
  <w:style w:type="character" w:customStyle="1" w:styleId="field-content">
    <w:name w:val="field-content"/>
    <w:basedOn w:val="a0"/>
    <w:rsid w:val="00F4352B"/>
  </w:style>
  <w:style w:type="character" w:styleId="a8">
    <w:name w:val="Emphasis"/>
    <w:basedOn w:val="a0"/>
    <w:uiPriority w:val="20"/>
    <w:qFormat/>
    <w:rsid w:val="00F4352B"/>
    <w:rPr>
      <w:i/>
      <w:iCs/>
    </w:rPr>
  </w:style>
  <w:style w:type="paragraph" w:styleId="a9">
    <w:name w:val="Plain Text"/>
    <w:basedOn w:val="a"/>
    <w:link w:val="aa"/>
    <w:rsid w:val="00F435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a">
    <w:name w:val="Обикновен текст Знак"/>
    <w:basedOn w:val="a0"/>
    <w:link w:val="a9"/>
    <w:rsid w:val="00F4352B"/>
    <w:rPr>
      <w:rFonts w:ascii="Courier New" w:eastAsia="Times New Roman" w:hAnsi="Courier New" w:cs="Courier New"/>
    </w:rPr>
  </w:style>
  <w:style w:type="paragraph" w:customStyle="1" w:styleId="Title1">
    <w:name w:val="Title1"/>
    <w:basedOn w:val="a"/>
    <w:rsid w:val="00F43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istoryitem">
    <w:name w:val="historyitem"/>
    <w:basedOn w:val="a0"/>
    <w:rsid w:val="00F4352B"/>
  </w:style>
  <w:style w:type="character" w:customStyle="1" w:styleId="theme-text-color-1-3">
    <w:name w:val="theme-text-color-1-3"/>
    <w:basedOn w:val="a0"/>
    <w:rsid w:val="00881D71"/>
  </w:style>
  <w:style w:type="character" w:styleId="ab">
    <w:name w:val="Strong"/>
    <w:basedOn w:val="a0"/>
    <w:uiPriority w:val="22"/>
    <w:qFormat/>
    <w:rsid w:val="00791BAA"/>
    <w:rPr>
      <w:b/>
      <w:bCs/>
    </w:rPr>
  </w:style>
  <w:style w:type="table" w:styleId="ac">
    <w:name w:val="Table Grid"/>
    <w:basedOn w:val="a1"/>
    <w:uiPriority w:val="59"/>
    <w:rsid w:val="00791B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B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7B30F2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7B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Долен колонтитул Знак"/>
    <w:basedOn w:val="a0"/>
    <w:link w:val="af"/>
    <w:uiPriority w:val="99"/>
    <w:rsid w:val="007B30F2"/>
    <w:rPr>
      <w:sz w:val="22"/>
      <w:szCs w:val="22"/>
      <w:lang w:eastAsia="en-US"/>
    </w:rPr>
  </w:style>
  <w:style w:type="paragraph" w:customStyle="1" w:styleId="Default">
    <w:name w:val="Default"/>
    <w:rsid w:val="000F4B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37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47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25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1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94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57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33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02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08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68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087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89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50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90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13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741">
          <w:marLeft w:val="1008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111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17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13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84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98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275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67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11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23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73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88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97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45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09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45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80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05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505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17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03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0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84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78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44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09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49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5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80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5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79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84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62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46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597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8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7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42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45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80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5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910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77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04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330">
          <w:marLeft w:val="432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3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770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38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67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4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78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49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362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94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64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14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69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27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16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32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840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75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29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25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90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32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21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41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36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05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89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E517-3606-4C0C-98DF-7D0A6B14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7430</Words>
  <Characters>42353</Characters>
  <Application>Microsoft Office Word</Application>
  <DocSecurity>0</DocSecurity>
  <Lines>352</Lines>
  <Paragraphs>99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AsuS-4OU-1</cp:lastModifiedBy>
  <cp:revision>4</cp:revision>
  <cp:lastPrinted>2025-02-07T07:37:00Z</cp:lastPrinted>
  <dcterms:created xsi:type="dcterms:W3CDTF">2025-02-08T07:02:00Z</dcterms:created>
  <dcterms:modified xsi:type="dcterms:W3CDTF">2025-02-08T07:05:00Z</dcterms:modified>
</cp:coreProperties>
</file>